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D2" w:rsidRDefault="00A418D2" w:rsidP="00A418D2">
      <w:pPr>
        <w:rPr>
          <w:rFonts w:ascii="Palatino Linotype" w:hAnsi="Palatino Linotype"/>
          <w:b/>
          <w:sz w:val="22"/>
          <w:szCs w:val="22"/>
          <w:lang w:val="tt-RU"/>
        </w:rPr>
      </w:pPr>
      <w:r w:rsidRPr="002F7B52">
        <w:rPr>
          <w:rFonts w:ascii="Palatino Linotype" w:hAnsi="Palatino Linotype"/>
          <w:b/>
          <w:sz w:val="20"/>
          <w:szCs w:val="20"/>
          <w:lang w:val="tt-RU"/>
        </w:rPr>
        <w:t xml:space="preserve">Муниципальное </w:t>
      </w:r>
      <w:r>
        <w:rPr>
          <w:rFonts w:ascii="Palatino Linotype" w:hAnsi="Palatino Linotype"/>
          <w:b/>
          <w:sz w:val="20"/>
          <w:szCs w:val="20"/>
          <w:lang w:val="tt-RU"/>
        </w:rPr>
        <w:t xml:space="preserve">казенное </w:t>
      </w:r>
      <w:r w:rsidRPr="002F7B52">
        <w:rPr>
          <w:rFonts w:ascii="Palatino Linotype" w:hAnsi="Palatino Linotype"/>
          <w:b/>
          <w:sz w:val="20"/>
          <w:szCs w:val="20"/>
        </w:rPr>
        <w:t>общеобразовательное</w:t>
      </w:r>
      <w:r>
        <w:rPr>
          <w:rFonts w:ascii="Palatino Linotype" w:hAnsi="Palatino Linotype"/>
          <w:b/>
          <w:sz w:val="22"/>
          <w:szCs w:val="22"/>
          <w:lang w:val="tt-RU"/>
        </w:rPr>
        <w:t xml:space="preserve">         </w:t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</w:p>
    <w:p w:rsidR="00A418D2" w:rsidRDefault="0011737A" w:rsidP="00A418D2">
      <w:pPr>
        <w:rPr>
          <w:rFonts w:ascii="Palatino Linotype" w:hAnsi="Palatino Linotype"/>
          <w:b/>
          <w:sz w:val="22"/>
          <w:szCs w:val="22"/>
          <w:lang w:val="tt-RU"/>
        </w:rPr>
      </w:pPr>
      <w:r>
        <w:rPr>
          <w:rFonts w:ascii="Palatino Linotype" w:hAnsi="Palatino Linotype"/>
          <w:b/>
          <w:sz w:val="22"/>
          <w:szCs w:val="22"/>
          <w:lang w:val="tt-RU"/>
        </w:rPr>
        <w:t xml:space="preserve">учреждение Падарская </w:t>
      </w:r>
      <w:r w:rsidR="00A418D2">
        <w:rPr>
          <w:rFonts w:ascii="Palatino Linotype" w:hAnsi="Palatino Linotype"/>
          <w:b/>
          <w:sz w:val="22"/>
          <w:szCs w:val="22"/>
          <w:lang w:val="tt-RU"/>
        </w:rPr>
        <w:t xml:space="preserve"> средняя                                </w:t>
      </w:r>
      <w:r w:rsidR="00A418D2">
        <w:rPr>
          <w:rFonts w:ascii="Palatino Linotype" w:hAnsi="Palatino Linotype"/>
          <w:b/>
          <w:sz w:val="22"/>
          <w:szCs w:val="22"/>
          <w:lang w:val="tt-RU"/>
        </w:rPr>
        <w:tab/>
        <w:t xml:space="preserve"> </w:t>
      </w:r>
    </w:p>
    <w:p w:rsidR="00A418D2" w:rsidRDefault="00A418D2" w:rsidP="00A418D2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  <w:lang w:val="tt-RU"/>
        </w:rPr>
        <w:t>общеобразовательная школа</w:t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</w:t>
      </w:r>
      <w:r>
        <w:rPr>
          <w:rFonts w:ascii="Palatino Linotype" w:hAnsi="Palatino Linotype"/>
          <w:b/>
          <w:sz w:val="22"/>
          <w:szCs w:val="22"/>
        </w:rPr>
        <w:tab/>
      </w:r>
    </w:p>
    <w:p w:rsidR="00A418D2" w:rsidRDefault="00A418D2" w:rsidP="00A418D2">
      <w:pPr>
        <w:rPr>
          <w:rFonts w:ascii="Palatino Linotype" w:hAnsi="Palatino Linotype"/>
          <w:b/>
          <w:sz w:val="22"/>
          <w:szCs w:val="22"/>
          <w:lang w:val="tt-RU"/>
        </w:rPr>
      </w:pPr>
      <w:r>
        <w:rPr>
          <w:rFonts w:ascii="Palatino Linotype" w:hAnsi="Palatino Linotype"/>
          <w:b/>
          <w:sz w:val="22"/>
          <w:szCs w:val="22"/>
          <w:lang w:val="tt-RU"/>
        </w:rPr>
        <w:t xml:space="preserve">Дербентского </w:t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  <w:t xml:space="preserve"> </w:t>
      </w:r>
      <w:r>
        <w:rPr>
          <w:rFonts w:ascii="Palatino Linotype" w:hAnsi="Palatino Linotype"/>
          <w:b/>
          <w:sz w:val="22"/>
          <w:szCs w:val="22"/>
          <w:lang w:val="tt-RU"/>
        </w:rPr>
        <w:tab/>
        <w:t xml:space="preserve"> </w:t>
      </w:r>
    </w:p>
    <w:p w:rsidR="00A418D2" w:rsidRDefault="00A418D2" w:rsidP="00A418D2">
      <w:pPr>
        <w:rPr>
          <w:rFonts w:ascii="Palatino Linotype" w:hAnsi="Palatino Linotype"/>
          <w:b/>
          <w:sz w:val="22"/>
          <w:szCs w:val="22"/>
          <w:lang w:val="tt-RU"/>
        </w:rPr>
      </w:pPr>
      <w:r>
        <w:rPr>
          <w:rFonts w:ascii="Palatino Linotype" w:hAnsi="Palatino Linotype"/>
          <w:b/>
          <w:sz w:val="22"/>
          <w:szCs w:val="22"/>
          <w:lang w:val="tt-RU"/>
        </w:rPr>
        <w:t>муниципального района</w:t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  <w:t xml:space="preserve"> </w:t>
      </w:r>
      <w:r>
        <w:rPr>
          <w:rFonts w:ascii="Palatino Linotype" w:hAnsi="Palatino Linotype"/>
          <w:b/>
          <w:sz w:val="22"/>
          <w:szCs w:val="22"/>
          <w:lang w:val="tt-RU"/>
        </w:rPr>
        <w:tab/>
        <w:t xml:space="preserve"> </w:t>
      </w:r>
    </w:p>
    <w:p w:rsidR="00A418D2" w:rsidRDefault="00A418D2" w:rsidP="00A418D2">
      <w:pPr>
        <w:rPr>
          <w:rFonts w:ascii="Palatino Linotype" w:hAnsi="Palatino Linotype"/>
          <w:b/>
          <w:lang w:val="tt-RU"/>
        </w:rPr>
      </w:pPr>
      <w:r w:rsidRPr="00555265">
        <w:rPr>
          <w:rFonts w:ascii="Palatino Linotype" w:hAnsi="Palatino Linotype"/>
          <w:lang w:val="tt-RU"/>
        </w:rPr>
        <w:t xml:space="preserve">Республики </w:t>
      </w:r>
      <w:r>
        <w:rPr>
          <w:rFonts w:ascii="Palatino Linotype" w:hAnsi="Palatino Linotype"/>
          <w:lang w:val="tt-RU"/>
        </w:rPr>
        <w:t>Даге</w:t>
      </w:r>
      <w:r w:rsidRPr="00555265">
        <w:rPr>
          <w:rFonts w:ascii="Palatino Linotype" w:hAnsi="Palatino Linotype"/>
          <w:lang w:val="tt-RU"/>
        </w:rPr>
        <w:t>стан</w:t>
      </w:r>
      <w:r>
        <w:rPr>
          <w:rFonts w:ascii="Palatino Linotype" w:hAnsi="Palatino Linotype"/>
          <w:b/>
          <w:lang w:val="tt-RU"/>
        </w:rPr>
        <w:t xml:space="preserve">                                          </w:t>
      </w:r>
      <w:r>
        <w:rPr>
          <w:rFonts w:ascii="Palatino Linotype" w:hAnsi="Palatino Linotype"/>
          <w:b/>
          <w:lang w:val="tt-RU"/>
        </w:rPr>
        <w:tab/>
        <w:t xml:space="preserve"> </w:t>
      </w:r>
      <w:r>
        <w:rPr>
          <w:rFonts w:ascii="Palatino Linotype" w:hAnsi="Palatino Linotype"/>
          <w:b/>
          <w:lang w:val="tt-RU"/>
        </w:rPr>
        <w:tab/>
      </w:r>
    </w:p>
    <w:p w:rsidR="00A418D2" w:rsidRDefault="00A418D2" w:rsidP="00A418D2">
      <w:pPr>
        <w:jc w:val="center"/>
        <w:rPr>
          <w:rFonts w:ascii="Palatino Linotype" w:hAnsi="Palatino Linotype"/>
          <w:sz w:val="20"/>
          <w:szCs w:val="20"/>
          <w:lang w:val="tt-RU"/>
        </w:rPr>
      </w:pPr>
      <w:r>
        <w:rPr>
          <w:rFonts w:ascii="Palatino Linotype" w:hAnsi="Palatino Linotype"/>
          <w:b/>
          <w:i/>
          <w:sz w:val="20"/>
          <w:szCs w:val="20"/>
          <w:lang w:val="tt-RU"/>
        </w:rPr>
        <w:t>Адрес:</w:t>
      </w:r>
      <w:r w:rsidR="0011737A">
        <w:rPr>
          <w:rFonts w:ascii="Palatino Linotype" w:hAnsi="Palatino Linotype"/>
          <w:sz w:val="20"/>
          <w:szCs w:val="20"/>
          <w:lang w:val="tt-RU"/>
        </w:rPr>
        <w:t>368628</w:t>
      </w:r>
      <w:r>
        <w:rPr>
          <w:rFonts w:ascii="Palatino Linotype" w:hAnsi="Palatino Linotype"/>
          <w:sz w:val="20"/>
          <w:szCs w:val="20"/>
          <w:lang w:val="tt-RU"/>
        </w:rPr>
        <w:t xml:space="preserve"> </w:t>
      </w:r>
      <w:r w:rsidR="0011737A">
        <w:rPr>
          <w:rFonts w:ascii="Palatino Linotype" w:hAnsi="Palatino Linotype"/>
          <w:sz w:val="20"/>
          <w:szCs w:val="20"/>
          <w:lang w:val="tt-RU"/>
        </w:rPr>
        <w:t>, РД, Дербентский район, с.Падар, ул.Центральная ,12 а</w:t>
      </w:r>
    </w:p>
    <w:p w:rsidR="00A418D2" w:rsidRPr="0039473C" w:rsidRDefault="00A418D2" w:rsidP="00A418D2">
      <w:pPr>
        <w:pBdr>
          <w:bottom w:val="single" w:sz="12" w:space="1" w:color="auto"/>
        </w:pBdr>
        <w:jc w:val="center"/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b/>
          <w:i/>
          <w:sz w:val="20"/>
          <w:szCs w:val="20"/>
          <w:lang w:val="tt-RU"/>
        </w:rPr>
        <w:t xml:space="preserve">Тел. 8: </w:t>
      </w:r>
      <w:r w:rsidR="0011737A">
        <w:rPr>
          <w:rFonts w:ascii="Palatino Linotype" w:hAnsi="Palatino Linotype"/>
          <w:sz w:val="20"/>
          <w:szCs w:val="20"/>
          <w:lang w:val="tt-RU"/>
        </w:rPr>
        <w:t>(964)0011033</w:t>
      </w:r>
      <w:r>
        <w:rPr>
          <w:rFonts w:ascii="Palatino Linotype" w:hAnsi="Palatino Linotype"/>
          <w:sz w:val="20"/>
          <w:szCs w:val="20"/>
          <w:lang w:val="tt-RU"/>
        </w:rPr>
        <w:t xml:space="preserve">, </w:t>
      </w:r>
      <w:r>
        <w:rPr>
          <w:rFonts w:ascii="Palatino Linotype" w:hAnsi="Palatino Linotype"/>
          <w:b/>
          <w:i/>
          <w:sz w:val="20"/>
          <w:szCs w:val="20"/>
          <w:lang w:val="tt-RU"/>
        </w:rPr>
        <w:t>e-ma</w:t>
      </w:r>
      <w:proofErr w:type="spellStart"/>
      <w:r>
        <w:rPr>
          <w:rFonts w:ascii="Palatino Linotype" w:hAnsi="Palatino Linotype"/>
          <w:b/>
          <w:i/>
          <w:sz w:val="20"/>
          <w:szCs w:val="20"/>
          <w:lang w:val="en-US"/>
        </w:rPr>
        <w:t>il</w:t>
      </w:r>
      <w:proofErr w:type="spellEnd"/>
      <w:r>
        <w:rPr>
          <w:rFonts w:ascii="Palatino Linotype" w:hAnsi="Palatino Linotype"/>
          <w:b/>
          <w:i/>
          <w:sz w:val="20"/>
          <w:szCs w:val="20"/>
          <w:lang w:val="tt-RU"/>
        </w:rPr>
        <w:t xml:space="preserve">: </w:t>
      </w:r>
      <w:r>
        <w:rPr>
          <w:rFonts w:ascii="Palatino Linotype" w:hAnsi="Palatino Linotype"/>
          <w:sz w:val="20"/>
          <w:szCs w:val="20"/>
          <w:lang w:val="tt-RU"/>
        </w:rPr>
        <w:t xml:space="preserve"> </w:t>
      </w:r>
      <w:r w:rsidR="0011737A">
        <w:rPr>
          <w:rFonts w:ascii="Palatino Linotype" w:hAnsi="Palatino Linotype"/>
          <w:sz w:val="20"/>
          <w:szCs w:val="20"/>
          <w:lang w:val="en-US"/>
        </w:rPr>
        <w:t>mkoupadarschool</w:t>
      </w:r>
      <w:r>
        <w:rPr>
          <w:rFonts w:ascii="Palatino Linotype" w:hAnsi="Palatino Linotype"/>
          <w:sz w:val="20"/>
          <w:szCs w:val="20"/>
          <w:lang w:val="en-US"/>
        </w:rPr>
        <w:t>@mail.ru</w:t>
      </w:r>
    </w:p>
    <w:p w:rsidR="00A418D2" w:rsidRDefault="00A418D2" w:rsidP="00A418D2">
      <w:pPr>
        <w:tabs>
          <w:tab w:val="right" w:pos="9355"/>
        </w:tabs>
        <w:rPr>
          <w:b/>
        </w:rPr>
      </w:pPr>
      <w:r>
        <w:rPr>
          <w:b/>
        </w:rPr>
        <w:t>Принято</w:t>
      </w:r>
      <w:r>
        <w:rPr>
          <w:b/>
        </w:rPr>
        <w:tab/>
        <w:t>Утверждено</w:t>
      </w:r>
    </w:p>
    <w:p w:rsidR="00A418D2" w:rsidRDefault="00A418D2" w:rsidP="00A418D2">
      <w:pPr>
        <w:tabs>
          <w:tab w:val="right" w:pos="9355"/>
        </w:tabs>
        <w:rPr>
          <w:b/>
        </w:rPr>
      </w:pPr>
      <w:r>
        <w:rPr>
          <w:b/>
        </w:rPr>
        <w:t>на педагогическом совете</w:t>
      </w:r>
      <w:r>
        <w:rPr>
          <w:b/>
        </w:rPr>
        <w:tab/>
        <w:t>приказом директора</w:t>
      </w:r>
    </w:p>
    <w:p w:rsidR="00A418D2" w:rsidRDefault="00A418D2" w:rsidP="00A418D2">
      <w:pPr>
        <w:tabs>
          <w:tab w:val="right" w:pos="9355"/>
        </w:tabs>
        <w:rPr>
          <w:b/>
        </w:rPr>
      </w:pPr>
      <w:r>
        <w:rPr>
          <w:b/>
        </w:rPr>
        <w:t>протокол №__ от ____________20__г</w:t>
      </w:r>
      <w:r>
        <w:rPr>
          <w:b/>
        </w:rPr>
        <w:tab/>
        <w:t>№___ от «    »_______ 20__г</w:t>
      </w:r>
    </w:p>
    <w:p w:rsidR="00A418D2" w:rsidRDefault="00A418D2" w:rsidP="00A418D2">
      <w:pPr>
        <w:tabs>
          <w:tab w:val="right" w:pos="9355"/>
        </w:tabs>
        <w:rPr>
          <w:b/>
        </w:rPr>
      </w:pPr>
      <w:r>
        <w:rPr>
          <w:b/>
        </w:rPr>
        <w:tab/>
        <w:t>Директор школы:</w:t>
      </w:r>
    </w:p>
    <w:p w:rsidR="00A418D2" w:rsidRPr="0011737A" w:rsidRDefault="00A418D2" w:rsidP="00A418D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________ </w:t>
      </w:r>
      <w:r w:rsidR="0011737A">
        <w:rPr>
          <w:b/>
        </w:rPr>
        <w:t>Идрисов Э.И.</w:t>
      </w:r>
    </w:p>
    <w:p w:rsidR="00A418D2" w:rsidRDefault="00A418D2" w:rsidP="00A418D2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Положение о школьной библиотеке</w:t>
      </w:r>
    </w:p>
    <w:p w:rsidR="00A418D2" w:rsidRPr="00E058DE" w:rsidRDefault="00A418D2" w:rsidP="00A418D2">
      <w:pPr>
        <w:pStyle w:val="a3"/>
        <w:ind w:left="3540"/>
        <w:rPr>
          <w:b/>
          <w:sz w:val="20"/>
          <w:szCs w:val="20"/>
        </w:rPr>
      </w:pPr>
      <w:r>
        <w:rPr>
          <w:b/>
          <w:sz w:val="22"/>
        </w:rPr>
        <w:t xml:space="preserve">  </w:t>
      </w:r>
      <w:r w:rsidRPr="00E058DE">
        <w:rPr>
          <w:b/>
          <w:sz w:val="20"/>
          <w:szCs w:val="20"/>
        </w:rPr>
        <w:t>ОБЩИЕ  ПОЛОЖЕНИЯ</w:t>
      </w:r>
      <w:bookmarkEnd w:id="0"/>
    </w:p>
    <w:p w:rsidR="00A418D2" w:rsidRPr="00316059" w:rsidRDefault="00A418D2" w:rsidP="00A418D2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 xml:space="preserve">Школьная библиотека является структурным подразделением школы, возглавляет работу с книгой в школе, обладает фондом, который предоставляется </w:t>
      </w:r>
      <w:proofErr w:type="gramStart"/>
      <w:r w:rsidRPr="00316059">
        <w:rPr>
          <w:sz w:val="22"/>
          <w:szCs w:val="22"/>
        </w:rPr>
        <w:t>во временное пользовании</w:t>
      </w:r>
      <w:proofErr w:type="gramEnd"/>
      <w:r w:rsidRPr="00316059">
        <w:rPr>
          <w:sz w:val="22"/>
          <w:szCs w:val="22"/>
        </w:rPr>
        <w:t xml:space="preserve"> е сотрудникам и обучающимся школы. Библиотека способствует формированию культуры личности учащихся. Школьная библиотека взаимодействует с библиотеками других школ,  с сельской библиотекой.</w:t>
      </w:r>
    </w:p>
    <w:p w:rsidR="00A418D2" w:rsidRPr="00316059" w:rsidRDefault="00A418D2" w:rsidP="00A418D2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Библиотека доступна и бесплатна для читателей: учащихся, учителей, воспитателей и других работников общеобразовательного учреждения. Удовлетворяет также запросы родителей на литературу и информацию по педагогике и образованию с учетом имеющихся возможностей.</w:t>
      </w:r>
    </w:p>
    <w:p w:rsidR="00A418D2" w:rsidRPr="00316059" w:rsidRDefault="00A418D2" w:rsidP="00A418D2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Государственная или иная цензура в деятельности библиотек не допускается. Порядок доступа к библиотечным фондам и другой библиотечной информации, перечень основных услуг и условия их предоставления определены в правилах пользования библиотекой.</w:t>
      </w:r>
    </w:p>
    <w:p w:rsidR="00A418D2" w:rsidRPr="00316059" w:rsidRDefault="00A418D2" w:rsidP="00A418D2">
      <w:pPr>
        <w:pStyle w:val="6"/>
        <w:keepNext/>
        <w:numPr>
          <w:ilvl w:val="0"/>
          <w:numId w:val="0"/>
        </w:numPr>
        <w:spacing w:before="0" w:after="0"/>
        <w:jc w:val="center"/>
        <w:rPr>
          <w:rFonts w:ascii="Times New Roman" w:hAnsi="Times New Roman"/>
        </w:rPr>
      </w:pPr>
      <w:r w:rsidRPr="00316059">
        <w:rPr>
          <w:rFonts w:ascii="Times New Roman" w:hAnsi="Times New Roman"/>
        </w:rPr>
        <w:t>ЗАДАЧИ БИБЛИОТЕКИ</w:t>
      </w:r>
    </w:p>
    <w:p w:rsidR="00A418D2" w:rsidRPr="00316059" w:rsidRDefault="00A418D2" w:rsidP="00A418D2">
      <w:pPr>
        <w:numPr>
          <w:ilvl w:val="0"/>
          <w:numId w:val="2"/>
        </w:numPr>
        <w:tabs>
          <w:tab w:val="num" w:pos="54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Обеспечение учебно-воспитательного процесса и самообразования путем библиотечного и информационно-библиографического обслуживания учащихся, педагогов.</w:t>
      </w:r>
    </w:p>
    <w:p w:rsidR="00A418D2" w:rsidRPr="00316059" w:rsidRDefault="00A418D2" w:rsidP="00A418D2">
      <w:pPr>
        <w:numPr>
          <w:ilvl w:val="0"/>
          <w:numId w:val="2"/>
        </w:numPr>
        <w:tabs>
          <w:tab w:val="num" w:pos="54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A418D2" w:rsidRPr="00316059" w:rsidRDefault="00A418D2" w:rsidP="00A418D2">
      <w:pPr>
        <w:pStyle w:val="6"/>
        <w:keepNext/>
        <w:numPr>
          <w:ilvl w:val="0"/>
          <w:numId w:val="0"/>
        </w:numPr>
        <w:spacing w:before="0" w:after="0"/>
        <w:ind w:firstLine="708"/>
        <w:jc w:val="center"/>
        <w:rPr>
          <w:rFonts w:ascii="Times New Roman" w:hAnsi="Times New Roman"/>
        </w:rPr>
      </w:pPr>
      <w:r w:rsidRPr="00316059">
        <w:rPr>
          <w:rFonts w:ascii="Times New Roman" w:hAnsi="Times New Roman"/>
        </w:rPr>
        <w:t>БАЗИСНЫЕ ФУНКЦИИ  БИБЛИОТЕКИ</w:t>
      </w:r>
    </w:p>
    <w:p w:rsidR="00A418D2" w:rsidRPr="00316059" w:rsidRDefault="00A418D2" w:rsidP="00A418D2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Распространение знаний и другой информации, формирующей  библиотечно-библиографическую и информационную культуру учащихся,  участие в образовательном процессе. Основные функции библиотеки – образовательная, информационная, культурная.</w:t>
      </w:r>
    </w:p>
    <w:p w:rsidR="00A418D2" w:rsidRPr="00316059" w:rsidRDefault="00A418D2" w:rsidP="00A418D2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Формирование библиотечного фонда в соответствии с образовательными программами образовательного учреждения. Библиотека комплектует универсальный по отраслевому составу фонд: учебной, художественной, справочной, научно-популярной литературы, периодических изданий для учащихся; научно-педагогической, методической, справочной литературы, периодических изданий для педагогических работников; профессиональной литературы для библиотечных работников. Фонд библиотеки состоит из книг, периодических изданий, брошюр.</w:t>
      </w:r>
    </w:p>
    <w:p w:rsidR="00A418D2" w:rsidRPr="00316059" w:rsidRDefault="00A418D2" w:rsidP="00A418D2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Своевременное заполнение и ведение электронного фонда учебной литературы.</w:t>
      </w:r>
    </w:p>
    <w:p w:rsidR="00A418D2" w:rsidRPr="00316059" w:rsidRDefault="00A418D2" w:rsidP="00A418D2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Обеспечение обучающихся учебной литературой, соответствующей федеральному списку учебно-методической литературы, допущенному к образовательному процессу.</w:t>
      </w:r>
    </w:p>
    <w:p w:rsidR="00A418D2" w:rsidRPr="00316059" w:rsidRDefault="00A418D2" w:rsidP="00A418D2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Обслуживание читателей на абонементе, в читальном зале.</w:t>
      </w:r>
    </w:p>
    <w:p w:rsidR="00A418D2" w:rsidRPr="00316059" w:rsidRDefault="00A418D2" w:rsidP="00A418D2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Ведение справочно-библиографического аппарата с учетом возрастных особенностей читателей: каталогов и карточек на традиционных и машиночитаемых носителях, справочно-информационного фонда. Информационно-библиографическое обслуживание учащихся, педагогов, родителей, консультирование читателей при поиске и выборе книг, проведение с учащимися занятий по основам библиотечно-информационных знаний, по воспитанию культуры и творческому чтению, привитие навыков и умения поиска информации.</w:t>
      </w:r>
    </w:p>
    <w:p w:rsidR="00A418D2" w:rsidRPr="00316059" w:rsidRDefault="00A418D2" w:rsidP="00A418D2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lastRenderedPageBreak/>
        <w:t>Аналитическая и методическая работа по совершенствованию основных направлений деятельности библиотеки с  целью внедрения новых информационных и библиотечных технологий, организационных форм и методов работы.</w:t>
      </w:r>
    </w:p>
    <w:p w:rsidR="00A418D2" w:rsidRPr="00316059" w:rsidRDefault="00A418D2" w:rsidP="00A418D2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Ведение необходимой документации по учету библиотечного фонда и обслуживанию читателей в соответствии с установленным порядком.</w:t>
      </w:r>
    </w:p>
    <w:p w:rsidR="00A418D2" w:rsidRPr="00316059" w:rsidRDefault="00A418D2" w:rsidP="00A418D2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Повышение квалификации сотрудников, создание условий для их самообразования и профессионального образования.</w:t>
      </w:r>
    </w:p>
    <w:p w:rsidR="00A418D2" w:rsidRPr="00316059" w:rsidRDefault="00A418D2" w:rsidP="00A418D2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Обеспечение соответствующего санитарно-гигиенического режима и благоприятных условий для обслуживания читателей.</w:t>
      </w:r>
    </w:p>
    <w:p w:rsidR="00A418D2" w:rsidRPr="00316059" w:rsidRDefault="00A418D2" w:rsidP="00A418D2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За организацию работы и результаты деятельности библиотеки отвечает заведующий библиотекой (библиотекарь, который является членом  педагогического коллектива, входит в состав педагогического совета образовательного учреждения).</w:t>
      </w:r>
    </w:p>
    <w:p w:rsidR="00A418D2" w:rsidRPr="00316059" w:rsidRDefault="00A418D2" w:rsidP="00A418D2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Библиотека составляет годовые планы и отчет о работе, которые обсуждаются на педагогическом совете и утверждаются директором общеобразовательного учреждения. Годовой план библиотеки является частью общего годового плана учебно-воспитательной работы общеобразовательного учреждения.</w:t>
      </w:r>
    </w:p>
    <w:p w:rsidR="00A418D2" w:rsidRPr="00316059" w:rsidRDefault="00A418D2" w:rsidP="00A418D2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График работы библиотеки устанавливается в соответствии с расписанием работы общеобразовательного учреждения, а также правилами внутреннего трудового распорядка. Два часа рабочего дня выделяется на выполнение внутри библиотечной работы. Один раз в месяц в библиотеке проводится санитарный день, в который библиотека не обслуживает читателей.</w:t>
      </w:r>
    </w:p>
    <w:p w:rsidR="00A418D2" w:rsidRPr="00316059" w:rsidRDefault="00A418D2" w:rsidP="00A418D2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Штаты библиотеки и размеры оплаты труда, включая доплаты и надбавки к должностным окладам, устанавливаются в соответствии с действующими нормативными правовыми документами с учетом объемов и сложности работ.</w:t>
      </w:r>
    </w:p>
    <w:p w:rsidR="00A418D2" w:rsidRPr="00316059" w:rsidRDefault="00A418D2" w:rsidP="00A418D2">
      <w:pPr>
        <w:pStyle w:val="6"/>
        <w:keepNext/>
        <w:numPr>
          <w:ilvl w:val="0"/>
          <w:numId w:val="0"/>
        </w:numPr>
        <w:spacing w:before="0" w:after="0"/>
        <w:ind w:left="2408" w:firstLine="424"/>
        <w:jc w:val="both"/>
        <w:rPr>
          <w:rFonts w:ascii="Times New Roman" w:hAnsi="Times New Roman"/>
        </w:rPr>
      </w:pPr>
      <w:r w:rsidRPr="00316059">
        <w:rPr>
          <w:rFonts w:ascii="Times New Roman" w:hAnsi="Times New Roman"/>
        </w:rPr>
        <w:t>ПРАВА, ОБЯЗАННОСТИ И ОТВЕТСТВЕННОСТЬ</w:t>
      </w:r>
    </w:p>
    <w:p w:rsidR="00A418D2" w:rsidRPr="00316059" w:rsidRDefault="00A418D2" w:rsidP="00A418D2">
      <w:pPr>
        <w:numPr>
          <w:ilvl w:val="0"/>
          <w:numId w:val="4"/>
        </w:numPr>
        <w:tabs>
          <w:tab w:val="num" w:pos="90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Библиотеки имеют право:</w:t>
      </w:r>
    </w:p>
    <w:p w:rsidR="00A418D2" w:rsidRPr="00316059" w:rsidRDefault="00A418D2" w:rsidP="00A418D2">
      <w:pPr>
        <w:numPr>
          <w:ilvl w:val="0"/>
          <w:numId w:val="5"/>
        </w:numPr>
        <w:jc w:val="both"/>
        <w:rPr>
          <w:sz w:val="22"/>
          <w:szCs w:val="22"/>
        </w:rPr>
      </w:pPr>
      <w:r w:rsidRPr="00316059">
        <w:rPr>
          <w:sz w:val="22"/>
          <w:szCs w:val="22"/>
        </w:rPr>
        <w:t>самостоятельно определять содержание и формы своей деятельности в соответствии с задачами, приведенными в настоящем Положении.</w:t>
      </w:r>
    </w:p>
    <w:p w:rsidR="00A418D2" w:rsidRPr="00316059" w:rsidRDefault="00A418D2" w:rsidP="00A418D2">
      <w:pPr>
        <w:numPr>
          <w:ilvl w:val="0"/>
          <w:numId w:val="4"/>
        </w:numPr>
        <w:tabs>
          <w:tab w:val="num" w:pos="90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Разрабатывать правила пользования библиотекой и другую регламентирующую документацию.</w:t>
      </w:r>
    </w:p>
    <w:p w:rsidR="00A418D2" w:rsidRPr="00316059" w:rsidRDefault="00A418D2" w:rsidP="00A418D2">
      <w:pPr>
        <w:numPr>
          <w:ilvl w:val="0"/>
          <w:numId w:val="4"/>
        </w:numPr>
        <w:tabs>
          <w:tab w:val="num" w:pos="90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Устанавливать в соответствии с правилами пользования библиотекой вид и размер компенсаций ущерба, нанесенного пользователями библиотеки.</w:t>
      </w:r>
    </w:p>
    <w:p w:rsidR="00A418D2" w:rsidRPr="00316059" w:rsidRDefault="00A418D2" w:rsidP="00A418D2">
      <w:pPr>
        <w:numPr>
          <w:ilvl w:val="0"/>
          <w:numId w:val="4"/>
        </w:numPr>
        <w:tabs>
          <w:tab w:val="num" w:pos="90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Библиотечные работники имеют право:</w:t>
      </w:r>
    </w:p>
    <w:p w:rsidR="00A418D2" w:rsidRPr="00316059" w:rsidRDefault="00A418D2" w:rsidP="00A418D2">
      <w:pPr>
        <w:numPr>
          <w:ilvl w:val="0"/>
          <w:numId w:val="4"/>
        </w:numPr>
        <w:tabs>
          <w:tab w:val="num" w:pos="90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Участвовать в управлении и общеобразовательным учреждением согласно Типовому положению об общеобразовательном учреждении.</w:t>
      </w:r>
    </w:p>
    <w:p w:rsidR="00A418D2" w:rsidRPr="00316059" w:rsidRDefault="00A418D2" w:rsidP="00A418D2">
      <w:pPr>
        <w:numPr>
          <w:ilvl w:val="0"/>
          <w:numId w:val="4"/>
        </w:numPr>
        <w:tabs>
          <w:tab w:val="num" w:pos="90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работы общеобразовательного учреждения и его структурных подразделений.</w:t>
      </w:r>
    </w:p>
    <w:p w:rsidR="00A418D2" w:rsidRPr="00316059" w:rsidRDefault="00A418D2" w:rsidP="00A418D2">
      <w:pPr>
        <w:numPr>
          <w:ilvl w:val="0"/>
          <w:numId w:val="4"/>
        </w:numPr>
        <w:tabs>
          <w:tab w:val="num" w:pos="90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На поддержку со стороны региональных органов образования и администрации образовательных учреждений в деле организации  повышения квалификации работников библиотек, создания необходимых  условий для их самообразования, а также для обеспечения их участия в работе методических объединений библиотечных работников, и научных конференциях, совещаниях и семинарах по вопросам библиотечно-информационной работы.</w:t>
      </w:r>
    </w:p>
    <w:p w:rsidR="00A418D2" w:rsidRPr="00316059" w:rsidRDefault="00A418D2" w:rsidP="00A418D2">
      <w:pPr>
        <w:numPr>
          <w:ilvl w:val="0"/>
          <w:numId w:val="4"/>
        </w:numPr>
        <w:tabs>
          <w:tab w:val="num" w:pos="90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На  участие в работе общественных организаций.</w:t>
      </w:r>
    </w:p>
    <w:p w:rsidR="00A418D2" w:rsidRPr="00316059" w:rsidRDefault="00A418D2" w:rsidP="00A418D2">
      <w:pPr>
        <w:numPr>
          <w:ilvl w:val="0"/>
          <w:numId w:val="4"/>
        </w:numPr>
        <w:tabs>
          <w:tab w:val="num" w:pos="90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На аттестацию согласно порядку, изложенному в соответствующих нормативных актах Правительства Российской Федерации.</w:t>
      </w:r>
    </w:p>
    <w:p w:rsidR="00A418D2" w:rsidRPr="00316059" w:rsidRDefault="00A418D2" w:rsidP="00A418D2">
      <w:pPr>
        <w:numPr>
          <w:ilvl w:val="0"/>
          <w:numId w:val="4"/>
        </w:numPr>
        <w:tabs>
          <w:tab w:val="num" w:pos="90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На дополнительную оплату труда, предусмотренную законодательством.</w:t>
      </w:r>
    </w:p>
    <w:p w:rsidR="00A418D2" w:rsidRPr="00316059" w:rsidRDefault="00A418D2" w:rsidP="00A418D2">
      <w:pPr>
        <w:numPr>
          <w:ilvl w:val="0"/>
          <w:numId w:val="4"/>
        </w:numPr>
        <w:tabs>
          <w:tab w:val="num" w:pos="900"/>
        </w:tabs>
        <w:ind w:left="540" w:hanging="540"/>
        <w:jc w:val="both"/>
        <w:rPr>
          <w:vanish/>
          <w:sz w:val="22"/>
          <w:szCs w:val="22"/>
        </w:rPr>
      </w:pPr>
      <w:r w:rsidRPr="00316059">
        <w:rPr>
          <w:sz w:val="22"/>
          <w:szCs w:val="22"/>
        </w:rPr>
        <w:t>На ежегодный отпуск в 24 рабочих дня и на дополнительный оплачиваемый отпуск (до 12 рабочих дней</w:t>
      </w:r>
      <w:r w:rsidRPr="00316059">
        <w:rPr>
          <w:vanish/>
          <w:sz w:val="22"/>
          <w:szCs w:val="22"/>
        </w:rPr>
        <w:t>а ежегодный отпуск в 24 рабочих дня и на дополнительный оплачиваемый отпуск ()боты.</w:t>
      </w:r>
    </w:p>
    <w:p w:rsidR="00A418D2" w:rsidRPr="00316059" w:rsidRDefault="00A418D2" w:rsidP="00A418D2">
      <w:pPr>
        <w:numPr>
          <w:ilvl w:val="0"/>
          <w:numId w:val="4"/>
        </w:numPr>
        <w:tabs>
          <w:tab w:val="num" w:pos="900"/>
        </w:tabs>
        <w:ind w:left="540" w:hanging="540"/>
        <w:jc w:val="both"/>
        <w:rPr>
          <w:sz w:val="22"/>
          <w:szCs w:val="22"/>
        </w:rPr>
      </w:pPr>
      <w:r w:rsidRPr="00316059">
        <w:rPr>
          <w:vanish/>
          <w:sz w:val="22"/>
          <w:szCs w:val="22"/>
        </w:rPr>
        <w:t xml:space="preserve">ских объединений бибилиотечных работников, </w:t>
      </w:r>
      <w:r w:rsidRPr="00316059">
        <w:rPr>
          <w:sz w:val="22"/>
          <w:szCs w:val="22"/>
        </w:rPr>
        <w:t>) в соответствии с коллективным договором между работниками и руководством общеобразовательного учреждения или иными локальными нормативными актами.</w:t>
      </w:r>
    </w:p>
    <w:p w:rsidR="00A418D2" w:rsidRPr="00316059" w:rsidRDefault="00A418D2" w:rsidP="00A418D2">
      <w:pPr>
        <w:numPr>
          <w:ilvl w:val="0"/>
          <w:numId w:val="4"/>
        </w:numPr>
        <w:tabs>
          <w:tab w:val="num" w:pos="90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На представление к различным  формам поощрения, наградам и знакам отличия, предусмотренным для работников образования и культуры.</w:t>
      </w:r>
    </w:p>
    <w:p w:rsidR="00A418D2" w:rsidRPr="00316059" w:rsidRDefault="00A418D2" w:rsidP="00A418D2">
      <w:pPr>
        <w:numPr>
          <w:ilvl w:val="0"/>
          <w:numId w:val="4"/>
        </w:numPr>
        <w:tabs>
          <w:tab w:val="num" w:pos="90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Библиотечные работники несут ответственность за:</w:t>
      </w:r>
    </w:p>
    <w:p w:rsidR="00A418D2" w:rsidRPr="00316059" w:rsidRDefault="00A418D2" w:rsidP="00A418D2">
      <w:pPr>
        <w:numPr>
          <w:ilvl w:val="1"/>
          <w:numId w:val="3"/>
        </w:numPr>
        <w:tabs>
          <w:tab w:val="clear" w:pos="1440"/>
          <w:tab w:val="num" w:pos="54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 xml:space="preserve">соблюдение трудовых отношений, регламентируемых законодательством </w:t>
      </w:r>
    </w:p>
    <w:p w:rsidR="00A418D2" w:rsidRPr="00316059" w:rsidRDefault="00A418D2" w:rsidP="00A418D2">
      <w:pPr>
        <w:numPr>
          <w:ilvl w:val="1"/>
          <w:numId w:val="3"/>
        </w:numPr>
        <w:tabs>
          <w:tab w:val="clear" w:pos="1440"/>
          <w:tab w:val="num" w:pos="54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lastRenderedPageBreak/>
        <w:t>Российской Федерации о труде и коллективным договором  данного общеобразовательного учреждения.</w:t>
      </w:r>
    </w:p>
    <w:p w:rsidR="00A418D2" w:rsidRPr="00316059" w:rsidRDefault="00A418D2" w:rsidP="00A418D2">
      <w:pPr>
        <w:numPr>
          <w:ilvl w:val="1"/>
          <w:numId w:val="3"/>
        </w:numPr>
        <w:tabs>
          <w:tab w:val="clear" w:pos="1440"/>
          <w:tab w:val="num" w:pos="54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выполнение функций, предусмотренных настоящим Положением.</w:t>
      </w:r>
    </w:p>
    <w:p w:rsidR="00A418D2" w:rsidRPr="00316059" w:rsidRDefault="00A418D2" w:rsidP="00A418D2">
      <w:pPr>
        <w:numPr>
          <w:ilvl w:val="1"/>
          <w:numId w:val="3"/>
        </w:numPr>
        <w:tabs>
          <w:tab w:val="clear" w:pos="1440"/>
          <w:tab w:val="num" w:pos="540"/>
        </w:tabs>
        <w:ind w:left="540" w:hanging="540"/>
        <w:jc w:val="both"/>
        <w:rPr>
          <w:sz w:val="22"/>
          <w:szCs w:val="22"/>
        </w:rPr>
      </w:pPr>
      <w:r w:rsidRPr="00316059">
        <w:rPr>
          <w:sz w:val="22"/>
          <w:szCs w:val="22"/>
        </w:rPr>
        <w:t>сохранность библиотечных фондов в порядке, предусмотренном действующим законодательством.</w:t>
      </w:r>
    </w:p>
    <w:p w:rsidR="00A418D2" w:rsidRDefault="00A418D2" w:rsidP="00A418D2">
      <w:pPr>
        <w:jc w:val="center"/>
        <w:rPr>
          <w:b/>
          <w:sz w:val="28"/>
          <w:szCs w:val="28"/>
        </w:rPr>
      </w:pPr>
    </w:p>
    <w:p w:rsidR="00A418D2" w:rsidRDefault="00A418D2" w:rsidP="00A418D2">
      <w:pPr>
        <w:jc w:val="center"/>
        <w:rPr>
          <w:b/>
          <w:sz w:val="28"/>
          <w:szCs w:val="28"/>
        </w:rPr>
      </w:pPr>
    </w:p>
    <w:p w:rsidR="00F80B5A" w:rsidRDefault="00F80B5A"/>
    <w:sectPr w:rsidR="00F80B5A" w:rsidSect="00F8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17D9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436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E03775"/>
    <w:multiLevelType w:val="hybridMultilevel"/>
    <w:tmpl w:val="113221F0"/>
    <w:lvl w:ilvl="0" w:tplc="B73E57A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81276"/>
    <w:multiLevelType w:val="hybridMultilevel"/>
    <w:tmpl w:val="BCA000E6"/>
    <w:lvl w:ilvl="0" w:tplc="D3E20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A8DF4">
      <w:numFmt w:val="none"/>
      <w:lvlText w:val=""/>
      <w:lvlJc w:val="left"/>
      <w:pPr>
        <w:tabs>
          <w:tab w:val="num" w:pos="360"/>
        </w:tabs>
      </w:pPr>
    </w:lvl>
    <w:lvl w:ilvl="2" w:tplc="4898848A">
      <w:numFmt w:val="none"/>
      <w:lvlText w:val=""/>
      <w:lvlJc w:val="left"/>
      <w:pPr>
        <w:tabs>
          <w:tab w:val="num" w:pos="360"/>
        </w:tabs>
      </w:pPr>
    </w:lvl>
    <w:lvl w:ilvl="3" w:tplc="29E6B6B2">
      <w:numFmt w:val="none"/>
      <w:lvlText w:val=""/>
      <w:lvlJc w:val="left"/>
      <w:pPr>
        <w:tabs>
          <w:tab w:val="num" w:pos="360"/>
        </w:tabs>
      </w:pPr>
    </w:lvl>
    <w:lvl w:ilvl="4" w:tplc="5E963EFE">
      <w:numFmt w:val="none"/>
      <w:lvlText w:val=""/>
      <w:lvlJc w:val="left"/>
      <w:pPr>
        <w:tabs>
          <w:tab w:val="num" w:pos="360"/>
        </w:tabs>
      </w:pPr>
    </w:lvl>
    <w:lvl w:ilvl="5" w:tplc="08B8D002">
      <w:numFmt w:val="none"/>
      <w:lvlText w:val=""/>
      <w:lvlJc w:val="left"/>
      <w:pPr>
        <w:tabs>
          <w:tab w:val="num" w:pos="360"/>
        </w:tabs>
      </w:pPr>
    </w:lvl>
    <w:lvl w:ilvl="6" w:tplc="65640F66">
      <w:numFmt w:val="none"/>
      <w:lvlText w:val=""/>
      <w:lvlJc w:val="left"/>
      <w:pPr>
        <w:tabs>
          <w:tab w:val="num" w:pos="360"/>
        </w:tabs>
      </w:pPr>
    </w:lvl>
    <w:lvl w:ilvl="7" w:tplc="2FEE15D2">
      <w:numFmt w:val="none"/>
      <w:lvlText w:val=""/>
      <w:lvlJc w:val="left"/>
      <w:pPr>
        <w:tabs>
          <w:tab w:val="num" w:pos="360"/>
        </w:tabs>
      </w:pPr>
    </w:lvl>
    <w:lvl w:ilvl="8" w:tplc="810AD65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D840604"/>
    <w:multiLevelType w:val="hybridMultilevel"/>
    <w:tmpl w:val="3AB20C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571CBC"/>
    <w:multiLevelType w:val="hybridMultilevel"/>
    <w:tmpl w:val="113221F0"/>
    <w:lvl w:ilvl="0" w:tplc="4672D18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38663A"/>
    <w:multiLevelType w:val="hybridMultilevel"/>
    <w:tmpl w:val="F37A1C2E"/>
    <w:lvl w:ilvl="0" w:tplc="2DEAB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009674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8D2"/>
    <w:rsid w:val="0011737A"/>
    <w:rsid w:val="00A418D2"/>
    <w:rsid w:val="00F8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9C41"/>
  <w15:docId w15:val="{5A44A414-B973-416B-88DF-D05CFFF6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8D2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418D2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418D2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A418D2"/>
    <w:pPr>
      <w:numPr>
        <w:ilvl w:val="3"/>
        <w:numId w:val="6"/>
      </w:numPr>
      <w:spacing w:before="100" w:after="100"/>
      <w:outlineLvl w:val="3"/>
    </w:pPr>
    <w:rPr>
      <w:rFonts w:ascii="Arial" w:eastAsia="Arial Unicode MS" w:hAnsi="Arial"/>
      <w:b/>
      <w:color w:val="000000"/>
      <w:sz w:val="20"/>
      <w:szCs w:val="20"/>
    </w:rPr>
  </w:style>
  <w:style w:type="paragraph" w:styleId="5">
    <w:name w:val="heading 5"/>
    <w:basedOn w:val="a"/>
    <w:next w:val="a"/>
    <w:link w:val="50"/>
    <w:qFormat/>
    <w:rsid w:val="00A418D2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418D2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418D2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A418D2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A418D2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8D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418D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18D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8D2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8D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418D2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418D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8D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8D2"/>
    <w:rPr>
      <w:rFonts w:ascii="Cambria" w:eastAsia="Times New Roman" w:hAnsi="Cambria" w:cs="Times New Roman"/>
      <w:lang w:eastAsia="ru-RU"/>
    </w:rPr>
  </w:style>
  <w:style w:type="paragraph" w:styleId="a3">
    <w:name w:val="No Spacing"/>
    <w:uiPriority w:val="1"/>
    <w:qFormat/>
    <w:rsid w:val="00A4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1098</Words>
  <Characters>6264</Characters>
  <Application>Microsoft Office Word</Application>
  <DocSecurity>0</DocSecurity>
  <Lines>52</Lines>
  <Paragraphs>14</Paragraphs>
  <ScaleCrop>false</ScaleCrop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3</cp:revision>
  <dcterms:created xsi:type="dcterms:W3CDTF">2018-02-26T09:20:00Z</dcterms:created>
  <dcterms:modified xsi:type="dcterms:W3CDTF">2018-10-25T09:36:00Z</dcterms:modified>
</cp:coreProperties>
</file>