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72" w:rsidRDefault="00C64A72" w:rsidP="00C64A72">
      <w:pPr>
        <w:shd w:val="clear" w:color="auto" w:fill="5F9FC4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</w:p>
    <w:p w:rsidR="00C64A72" w:rsidRDefault="00C64A72" w:rsidP="00C64A72">
      <w:pPr>
        <w:shd w:val="clear" w:color="auto" w:fill="5F9FC4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   Утверждено</w:t>
      </w:r>
    </w:p>
    <w:p w:rsid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                                                                         Директор МБОУ «</w:t>
      </w:r>
      <w:proofErr w:type="spellStart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Падарская</w:t>
      </w:r>
      <w:proofErr w:type="spellEnd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СОШ»</w:t>
      </w:r>
    </w:p>
    <w:p w:rsid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                                                                        _________________</w:t>
      </w:r>
      <w:proofErr w:type="spellStart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Ф.А.Караев</w:t>
      </w:r>
      <w:proofErr w:type="spellEnd"/>
    </w:p>
    <w:p w:rsid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                                                                       Приказ № 101 от 24.08.20 г.</w:t>
      </w:r>
    </w:p>
    <w:p w:rsid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Рассмотрено и принято</w:t>
      </w:r>
    </w:p>
    <w:p w:rsid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на  Педагогическом</w:t>
      </w:r>
      <w:proofErr w:type="gramEnd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совете</w:t>
      </w:r>
    </w:p>
    <w:p w:rsid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Протокол № 1 от 24.08.20 г.</w:t>
      </w:r>
      <w:bookmarkStart w:id="0" w:name="_GoBack"/>
      <w:bookmarkEnd w:id="0"/>
    </w:p>
    <w:p w:rsidR="00C64A72" w:rsidRDefault="00C64A72" w:rsidP="00C64A72">
      <w:pPr>
        <w:shd w:val="clear" w:color="auto" w:fill="5F9FC4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</w:p>
    <w:p w:rsidR="00C64A72" w:rsidRDefault="00C64A72" w:rsidP="00C64A72">
      <w:pPr>
        <w:shd w:val="clear" w:color="auto" w:fill="5F9FC4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</w:p>
    <w:p w:rsidR="00C64A72" w:rsidRDefault="00C64A72" w:rsidP="00C64A72">
      <w:pPr>
        <w:shd w:val="clear" w:color="auto" w:fill="5F9FC4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ПОЛОЖЕНИЕ</w:t>
      </w:r>
      <w:r w:rsidRPr="00C64A72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br/>
        <w:t>о методическом совете</w:t>
      </w:r>
      <w:r w:rsidRPr="00C64A72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Муниципального бюджетного общеобразовательного учреждения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Падарская</w:t>
      </w:r>
      <w:proofErr w:type="spellEnd"/>
      <w:r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 xml:space="preserve"> СОШ»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 1. Общие положения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1.1. Настоящее Положение разработано в соответствии с Федеральным законом № 273-ФЗ от 29 декабря 2012г. «Об образовании в Российской Федерации», Уставом школы и регламентирует работу Методического совета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1.2. Методический совет создается в целях координации методической работы в образовательных учреждениях (ОУ) и является постояннодействующим совещательным органом при директоре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1.3. Методический совет способствует решению психолого-педагогических проблем деятельности ОУ и содействует комплексному развитию учебно-воспитательной системы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1.4. В своей деятельности совет руководствуется Конвенцией о правах ребенка, законами РФ, нормативными актами Министерства образования Российской Федерации, Министерства образования Омской области, настоящим положением.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2. Задачи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2.1. Диагностика состояния методического обеспечения учебно-воспитательного процесса и методической работы в школе.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2.2. Осуществление стратегического планирования и разработка приоритетных для ОУ направлений методической деятельности.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2.3. Организация методического обеспечения учебного процесса, создание условий для формирования творческого роста педагогических кадров.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2.4. Содействие реализации основных направлений Концепции модернизации российского образования.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3. Основные направления и содержание деятельности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3.1. Формирование целей и задач методического обеспечения учебно-воспитательного процесса образовательного учреждения.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3.2. Осуществление планирования и регулирования методической деятельности, анализ и оценка результатов методической работы.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3.3. Определение содержания, форм и методов работы по оказанию научно-методической и организационно-педагогической помощи педагогическим кадрам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3.4. Организация опытно-экспериментальной, инновационной проектно-исследовательской деятельности, направленной на освоение новых педагогических технологий, разработку авторских программ, апробацию новых учебно-методических комплектов.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3.5. Методическое сопровождение учебных программ, разработка научно-методических и дидактических материалов.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3.6. Координация деятельности школьных методических объединений, творческих групп с целью развития методического обеспечения образовательного процесса; организация взаимодействия ОУ с муниципальной методической службой.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3.7. Выявление, обобщение и распространение положительного педагогического опыта учителей школы, организация конкурсов профессионального мастерства, участие в аттестации педагогических кадров.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3.8. Создание условий для развития творческой инициативы и методического мастерства учителей, организация повышения квалификации педагогических работников образовательного учреждения.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3.9. Представление сотрудников школы к поощрению за особый вклад в развитие методической работы.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4. </w:t>
      </w: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Состав методического совета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состав методического совета школы входят:</w:t>
      </w:r>
    </w:p>
    <w:p w:rsidR="00C64A72" w:rsidRPr="00C64A72" w:rsidRDefault="00C64A72" w:rsidP="00C64A72">
      <w:pPr>
        <w:numPr>
          <w:ilvl w:val="0"/>
          <w:numId w:val="1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заместитель директора школы, отвечающий за организацию методической работы;</w:t>
      </w:r>
    </w:p>
    <w:p w:rsidR="00C64A72" w:rsidRPr="00C64A72" w:rsidRDefault="00C64A72" w:rsidP="00C64A72">
      <w:pPr>
        <w:numPr>
          <w:ilvl w:val="0"/>
          <w:numId w:val="1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руководители школьных методических объединений и творческих групп, избираемые учителями из числа наиболее квалифицированных педагогов;</w:t>
      </w:r>
    </w:p>
    <w:p w:rsidR="00C64A72" w:rsidRPr="00C64A72" w:rsidRDefault="00C64A72" w:rsidP="00C64A72">
      <w:pPr>
        <w:numPr>
          <w:ilvl w:val="0"/>
          <w:numId w:val="1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председатели временных инициативных групп, созданные для решения необходимых задач по различным направлениям методической работы, разрабатывающие узловые педагогические проблемы, актуальные для школы;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Председатель методического совета избирается тайным голосованием членами педагогического коллектива.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Состав методического совета утверждается педсоветом школы на 1 год (в случае необходимости руководители ШМО и творческих групп могут избираться повторно).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Работа методического совета осуществляется на основе годового плана, который утверждается на его заседании. Периодичность заседаний методического совета – не реже одного раза в четверть. По каждому из обсуждаемых вопросов принимаются рекомендации, которые фиксируются в журнале протоколов.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5. </w:t>
      </w: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Права и обязанности методического совета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Методический совет ОУ имеет право:</w:t>
      </w:r>
    </w:p>
    <w:p w:rsidR="00C64A72" w:rsidRPr="00C64A72" w:rsidRDefault="00C64A72" w:rsidP="00C64A72">
      <w:pPr>
        <w:numPr>
          <w:ilvl w:val="0"/>
          <w:numId w:val="2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выдвигать предложения по совершенствованию образовательного процесса в своей школе;</w:t>
      </w:r>
    </w:p>
    <w:p w:rsidR="00C64A72" w:rsidRPr="00C64A72" w:rsidRDefault="00C64A72" w:rsidP="00C64A72">
      <w:pPr>
        <w:numPr>
          <w:ilvl w:val="0"/>
          <w:numId w:val="2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давать рекомендации школьным методическим объединениям и творческим группам по планированию, содержанию, формам методической работы с учителями и учащимся;</w:t>
      </w:r>
    </w:p>
    <w:p w:rsidR="00C64A72" w:rsidRPr="00C64A72" w:rsidRDefault="00C64A72" w:rsidP="00C64A72">
      <w:pPr>
        <w:numPr>
          <w:ilvl w:val="0"/>
          <w:numId w:val="2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участвовать в аттестации педагогических работников школы;</w:t>
      </w:r>
    </w:p>
    <w:p w:rsidR="00C64A72" w:rsidRPr="00C64A72" w:rsidRDefault="00C64A72" w:rsidP="00C64A72">
      <w:pPr>
        <w:numPr>
          <w:ilvl w:val="0"/>
          <w:numId w:val="2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предлагать педагогическому совету годовую тематику заседаний и кандидатуры сменных председателей педсовета;</w:t>
      </w:r>
    </w:p>
    <w:p w:rsidR="00C64A72" w:rsidRPr="00C64A72" w:rsidRDefault="00C64A72" w:rsidP="00C64A72">
      <w:pPr>
        <w:numPr>
          <w:ilvl w:val="0"/>
          <w:numId w:val="2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ставить вопрос перед руководством ОУ о поощрении педагогических кадров за активное участие в опытно-экспериментальной, научно-методической и проектно-исследовательской деятельности, за хорошую организацию методической работы в школе.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Методический совет ОУ обязан:</w:t>
      </w:r>
    </w:p>
    <w:p w:rsidR="00C64A72" w:rsidRPr="00C64A72" w:rsidRDefault="00C64A72" w:rsidP="00C64A72">
      <w:pPr>
        <w:numPr>
          <w:ilvl w:val="0"/>
          <w:numId w:val="3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осуществлять планирование, организацию и регулирование методической учебы педагогических кадров;</w:t>
      </w:r>
    </w:p>
    <w:p w:rsidR="00C64A72" w:rsidRPr="00C64A72" w:rsidRDefault="00C64A72" w:rsidP="00C64A72">
      <w:pPr>
        <w:numPr>
          <w:ilvl w:val="0"/>
          <w:numId w:val="3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решать проблемы, связанные с методическим обеспечением учебно-воспитательного процесса;</w:t>
      </w:r>
    </w:p>
    <w:p w:rsidR="00C64A72" w:rsidRPr="00C64A72" w:rsidRDefault="00C64A72" w:rsidP="00C64A72">
      <w:pPr>
        <w:numPr>
          <w:ilvl w:val="0"/>
          <w:numId w:val="3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lastRenderedPageBreak/>
        <w:t>оказывать необходимую помощь педагогам школы, особое внимание уделять методической подготовке молодых учителей;</w:t>
      </w:r>
    </w:p>
    <w:p w:rsidR="00C64A72" w:rsidRPr="00C64A72" w:rsidRDefault="00C64A72" w:rsidP="00C64A72">
      <w:pPr>
        <w:numPr>
          <w:ilvl w:val="0"/>
          <w:numId w:val="3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принимать активное участие в подготовке и в проведении педагогических советов с последующим контролем за выполнением его решений;</w:t>
      </w:r>
    </w:p>
    <w:p w:rsidR="00C64A72" w:rsidRPr="00C64A72" w:rsidRDefault="00C64A72" w:rsidP="00C64A72">
      <w:pPr>
        <w:numPr>
          <w:ilvl w:val="0"/>
          <w:numId w:val="3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рекомендовать учителям различные формы повышения квалификации;</w:t>
      </w:r>
    </w:p>
    <w:p w:rsidR="00C64A72" w:rsidRPr="00C64A72" w:rsidRDefault="00C64A72" w:rsidP="00C64A72">
      <w:pPr>
        <w:numPr>
          <w:ilvl w:val="0"/>
          <w:numId w:val="3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способствовать развитию учебно-материальной базы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6. </w:t>
      </w: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Организация работы методического совета школы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6.1.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строит свою работу на принципах демократии, гласности, уважения и учета </w:t>
      </w:r>
      <w:proofErr w:type="gram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интересов  всех</w:t>
      </w:r>
      <w:proofErr w:type="gram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членов педагогического коллектива.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6.2. Все заседания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объявляются открытыми, на них может присутствовать любой педагог с правом совещательного голоса.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6.3. Заседание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считается правомочным при наличии не менее двух третьих членов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6.4. Решения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принимаются большинством голосов присутствующих на заседании и могут быть обжалованы на педагогическом совете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6.5. На рассмотрении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могут быть вынесены вопросы, поставленные педагогом школы, если за рассмотрение проголосовали не менее половины присутствующих членов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6.6.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регулярно информирует педагогический коллектив о своей деятельности, о принятых решениях.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6.7. Решения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в случае юридической необходимости дублируются приказом по школе.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6.8. В случае необходимости решения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могут приниматься тайным голосованием.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7. </w:t>
      </w: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Взаимодействие методического совета с органами </w:t>
      </w:r>
      <w:proofErr w:type="spellStart"/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внутришкольного</w:t>
      </w:r>
      <w:proofErr w:type="spellEnd"/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 xml:space="preserve"> управления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 xml:space="preserve"> и администрация: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7.1. Администрация школы создает благоприятные условия для эффективной деятельности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, содействует выполнению его решений, укрепляет его авторитет в педагогическом коллективе.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7.2. Администрация содействует повышению управленческой компетентности членов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7.3. В случае возникновения разногласий между администрацией и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методсоветом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спорный вопрос выносится на педсовет, решение которого является окончательным.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7.4.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оказывает помощь администрации в управлении методической работой, в создании творческой обстановки в педагогическом коллективе.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 xml:space="preserve"> и педагогический совет.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7.5.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школы отчитывается о своей работе перед педсоветом, который:</w:t>
      </w:r>
    </w:p>
    <w:p w:rsidR="00C64A72" w:rsidRPr="00C64A72" w:rsidRDefault="00C64A72" w:rsidP="00C64A72">
      <w:pPr>
        <w:numPr>
          <w:ilvl w:val="0"/>
          <w:numId w:val="4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избирает прямым тайным голосованием председателя </w:t>
      </w:r>
      <w:proofErr w:type="spellStart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:</w:t>
      </w:r>
    </w:p>
    <w:p w:rsidR="00C64A72" w:rsidRPr="00C64A72" w:rsidRDefault="00C64A72" w:rsidP="00C64A72">
      <w:pPr>
        <w:numPr>
          <w:ilvl w:val="0"/>
          <w:numId w:val="4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при необходимости досрочно выводит членов </w:t>
      </w:r>
      <w:proofErr w:type="spellStart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из его состава или проводит довыборы;</w:t>
      </w:r>
    </w:p>
    <w:p w:rsidR="00C64A72" w:rsidRPr="00C64A72" w:rsidRDefault="00C64A72" w:rsidP="00C64A72">
      <w:pPr>
        <w:numPr>
          <w:ilvl w:val="0"/>
          <w:numId w:val="4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утверждает основные направления работы </w:t>
      </w:r>
      <w:proofErr w:type="spellStart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;</w:t>
      </w:r>
    </w:p>
    <w:p w:rsidR="00C64A72" w:rsidRPr="00C64A72" w:rsidRDefault="00C64A72" w:rsidP="00C64A72">
      <w:pPr>
        <w:numPr>
          <w:ilvl w:val="0"/>
          <w:numId w:val="4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заслушивает и оценивает ежегодный отчет председателя </w:t>
      </w:r>
      <w:proofErr w:type="spellStart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о проделанной работе;</w:t>
      </w:r>
    </w:p>
    <w:p w:rsidR="00C64A72" w:rsidRPr="00C64A72" w:rsidRDefault="00C64A72" w:rsidP="00C64A72">
      <w:pPr>
        <w:numPr>
          <w:ilvl w:val="0"/>
          <w:numId w:val="4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при необходимости заслушивает и оценивает отчет членов </w:t>
      </w:r>
      <w:proofErr w:type="spellStart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 xml:space="preserve"> об их участии в работе </w:t>
      </w:r>
      <w:proofErr w:type="spellStart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;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spellStart"/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 xml:space="preserve"> и совет школы.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7.6. Совет школы при возникновении вопросов, входящих в компетенцию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, ставит их перед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методсоветом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7.7. Совет школы содействует выполнению решений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методсовета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, оказывая всестороннюю поддержку и помощь.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 xml:space="preserve">7.8. </w:t>
      </w:r>
      <w:proofErr w:type="spellStart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Методсовет</w:t>
      </w:r>
      <w:proofErr w:type="spellEnd"/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оказывает совету школы компетентную помощь в решении вопросов, требующих высокого уровня педагогической компетенции.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8. </w:t>
      </w:r>
      <w:r w:rsidRPr="00C64A72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Документация методического совета</w:t>
      </w:r>
    </w:p>
    <w:p w:rsidR="00C64A72" w:rsidRPr="00C64A72" w:rsidRDefault="00C64A72" w:rsidP="00C64A72">
      <w:pPr>
        <w:shd w:val="clear" w:color="auto" w:fill="5F9FC4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 документации методического совета относится:</w:t>
      </w:r>
    </w:p>
    <w:p w:rsidR="00C64A72" w:rsidRPr="00C64A72" w:rsidRDefault="00C64A72" w:rsidP="00C64A72">
      <w:pPr>
        <w:numPr>
          <w:ilvl w:val="0"/>
          <w:numId w:val="5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План работы на учебный год;</w:t>
      </w:r>
    </w:p>
    <w:p w:rsidR="00C64A72" w:rsidRPr="00C64A72" w:rsidRDefault="00C64A72" w:rsidP="00C64A72">
      <w:pPr>
        <w:numPr>
          <w:ilvl w:val="0"/>
          <w:numId w:val="5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Аналитические материалы, подготовленные к заседанию совета;</w:t>
      </w:r>
    </w:p>
    <w:p w:rsidR="00C64A72" w:rsidRPr="00C64A72" w:rsidRDefault="00C64A72" w:rsidP="00C64A72">
      <w:pPr>
        <w:numPr>
          <w:ilvl w:val="0"/>
          <w:numId w:val="5"/>
        </w:numPr>
        <w:shd w:val="clear" w:color="auto" w:fill="5F9FC4"/>
        <w:spacing w:before="45" w:after="0" w:line="240" w:lineRule="auto"/>
        <w:ind w:left="255"/>
        <w:jc w:val="both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C64A72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Протоколы заседаний совета.</w:t>
      </w:r>
    </w:p>
    <w:p w:rsidR="00640865" w:rsidRDefault="00640865"/>
    <w:sectPr w:rsidR="0064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47296"/>
    <w:multiLevelType w:val="multilevel"/>
    <w:tmpl w:val="44A0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76F01"/>
    <w:multiLevelType w:val="multilevel"/>
    <w:tmpl w:val="A1AC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71E63"/>
    <w:multiLevelType w:val="multilevel"/>
    <w:tmpl w:val="C57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E1288"/>
    <w:multiLevelType w:val="multilevel"/>
    <w:tmpl w:val="56DA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96FEE"/>
    <w:multiLevelType w:val="multilevel"/>
    <w:tmpl w:val="74B6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77"/>
    <w:rsid w:val="00640865"/>
    <w:rsid w:val="00A00377"/>
    <w:rsid w:val="00C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5F09"/>
  <w15:chartTrackingRefBased/>
  <w15:docId w15:val="{99230029-66E5-416E-A0A6-8C701774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4A72"/>
    <w:rPr>
      <w:b/>
      <w:bCs/>
    </w:rPr>
  </w:style>
  <w:style w:type="character" w:styleId="a5">
    <w:name w:val="Emphasis"/>
    <w:basedOn w:val="a0"/>
    <w:uiPriority w:val="20"/>
    <w:qFormat/>
    <w:rsid w:val="00C64A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2021-04-13T15:55:00Z</dcterms:created>
  <dcterms:modified xsi:type="dcterms:W3CDTF">2021-04-13T15:58:00Z</dcterms:modified>
</cp:coreProperties>
</file>