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6C" w:rsidRDefault="00B2696C" w:rsidP="00B2696C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Утверждено</w:t>
      </w:r>
    </w:p>
    <w:p w:rsidR="00B2696C" w:rsidRDefault="00B2696C" w:rsidP="00B2696C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Директор МБОУ «</w:t>
      </w:r>
      <w:proofErr w:type="spellStart"/>
      <w:r>
        <w:rPr>
          <w:b/>
          <w:bCs/>
        </w:rPr>
        <w:t>Падарская</w:t>
      </w:r>
      <w:proofErr w:type="spellEnd"/>
      <w:r>
        <w:rPr>
          <w:b/>
          <w:bCs/>
        </w:rPr>
        <w:t xml:space="preserve"> СОШ»</w:t>
      </w:r>
    </w:p>
    <w:p w:rsidR="00B2696C" w:rsidRDefault="00B2696C" w:rsidP="00B2696C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________________</w:t>
      </w:r>
      <w:proofErr w:type="spellStart"/>
      <w:r>
        <w:rPr>
          <w:b/>
          <w:bCs/>
        </w:rPr>
        <w:t>Ф.А.Караев</w:t>
      </w:r>
      <w:proofErr w:type="spellEnd"/>
    </w:p>
    <w:p w:rsidR="00B2696C" w:rsidRDefault="00B2696C" w:rsidP="00B2696C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24.08.20 № 101</w:t>
      </w:r>
      <w:bookmarkStart w:id="0" w:name="_GoBack"/>
      <w:bookmarkEnd w:id="0"/>
    </w:p>
    <w:p w:rsidR="00B2696C" w:rsidRDefault="00B2696C" w:rsidP="00B269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Положение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порядке ведения ученических тетрадей и их проверке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1. </w:t>
      </w:r>
      <w:r>
        <w:rPr>
          <w:b/>
          <w:bCs/>
          <w:i/>
          <w:iCs/>
        </w:rPr>
        <w:t>Общее положение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1.2. 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1.3. Настоящее положение вступает в силу с момента издания приказа по школе до издания нового положения.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2. Количество и назначение ученических тетрадей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2.1. Для выполнения всех видов обучающих работ ученики должны иметь следующее количество тетрадей: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русскому языку в 1-4 классах - по 2 тетради, в 5-9 классах – по 3 тетради (в том числе одна для творческих работ – сочинений, изложений), 10-11 классах – по 1 тетради;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литературе в 5-9 классах – по 1 тетради, в 10-11 классах - по 2 тетради (1 рабочая, 1 тетрадь для творческих работ - сочинений);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математике в 1-4 классах – по 2 тетради (в начальной школе, кроме того, тетрадь на печатной основе), 5-9 классах - по 3 тетради (2 по алгебре и 1 по геометрии), 10-11 классах – по 2 тетради (1 по алгебре и 1 по геометрии);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иностранным языкам - по 2 тетради в 5-9 классах и 1 – в 10-11 классах, по 1 тетради-словарю для записи иностранных слов в 5-11 классах;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физике и химии- 2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по биологии, географии, природоведению, истории, технологии, ОБЖ, музыке, черчению по 1 тетради.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2.2. 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 </w:t>
      </w:r>
      <w:r>
        <w:lastRenderedPageBreak/>
        <w:t>Кроме того, 1 тетрадь для творческих работ (сочинений, изложений) по русскому языку в 5-9 классах, по литературе в 10-11 классах.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3. Требования к оформлению и ведению тетрадей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1.Учащиеся</w:t>
      </w:r>
      <w:proofErr w:type="gramEnd"/>
      <w:r>
        <w:t xml:space="preserve"> пользуются стандартными тетрадями, состоящие из 12-18 листов. Общие тетради могут использоваться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2.Тетрадь</w:t>
      </w:r>
      <w:proofErr w:type="gramEnd"/>
      <w:r>
        <w:t xml:space="preserve"> по предмету должна иметь аккуратный внешний вид. На ее обложке (первой странице) делается следующая запись: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Тетрадь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Для _________________________ работ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_______________________________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ученика(</w:t>
      </w:r>
      <w:proofErr w:type="spellStart"/>
      <w:r>
        <w:t>цы</w:t>
      </w:r>
      <w:proofErr w:type="spellEnd"/>
      <w:r>
        <w:t>) _________________ класса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МОУ «Средней общеобразовательной школы №___»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Фамилия__________________________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Имя______________________________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На обложке тетрадей для контрольных работ, работ по развитию речи,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лабораторных и практических работ делаются соответствующие записи.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3.При</w:t>
      </w:r>
      <w:proofErr w:type="gramEnd"/>
      <w:r>
        <w:t xml:space="preserve">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4.Дата</w:t>
      </w:r>
      <w:proofErr w:type="gramEnd"/>
      <w:r>
        <w:t xml:space="preserve">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5.Размер</w:t>
      </w:r>
      <w:proofErr w:type="gramEnd"/>
      <w:r>
        <w:t xml:space="preserve"> полей в тетрадях устанавливается учителем исходя из специфики письменных работ по учебному предмету.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6.На</w:t>
      </w:r>
      <w:proofErr w:type="gramEnd"/>
      <w:r>
        <w:t xml:space="preserve">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7.При</w:t>
      </w:r>
      <w:proofErr w:type="gramEnd"/>
      <w:r>
        <w:t xml:space="preserve"> выполнении заданий в тетрадях учащиеся должны указывать номер упражнения, задачи, вопроса.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8.Устанавливается</w:t>
      </w:r>
      <w:proofErr w:type="gramEnd"/>
      <w:r>
        <w:t xml:space="preserve"> следующий порядок пропуска клеток и линеек в тетрадях: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русскому языку – линейки внутри одной работы не пропускаются, между домашней и классной работой оставляют 2 линейки.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</w:t>
      </w:r>
      <w:proofErr w:type="gramStart"/>
      <w:r>
        <w:t>9.Итоговые</w:t>
      </w:r>
      <w:proofErr w:type="gramEnd"/>
      <w:r>
        <w:t xml:space="preserve">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4. Порядок проверки письменных работ учащихся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4.1. Тетради учащихся, в которых выполняются обучающие классные и домашние работы, проверяются: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по русскому языку и математике: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в 1-5 классах и первом полугодии 6 класса - после каждого урока у всех учеников;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втором полугодии 6 класса и в 6-9 классах – после каждого урока только у слабых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10-11 классах - после каждого урока у слабых учащихся, а у остальных проверяются не все работы, а наиболее значимые по своей важности, но с таким расчётом, чтобы 2 раза в месяц учителем проверялись тетради всех учащихся;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по литературе </w:t>
      </w:r>
      <w:r>
        <w:t>в 5-9 классах – не реже 2 раз в месяц; в 10-11 классах – не реже одного раза месяц;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по иностранным языкам в 1-5 классах</w:t>
      </w:r>
      <w:r>
        <w:t> - после каждого урока; в 6 классе -2 раза в неделю; в 7 классе -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тетради-словари- не реже одного раза в месяц;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по истории, обществознанию, географии, биологии, физике, химии и остальным учебным</w:t>
      </w:r>
      <w:r>
        <w:t> предметам выборочно, однако каждая тетрадь должна проверяться не реже одного - двух раз в учебную четверть.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2.Изложения</w:t>
      </w:r>
      <w:proofErr w:type="gramEnd"/>
      <w:r>
        <w:t xml:space="preserve"> и сочинения по русскому языку и литературе, а также все виды контрольных работ по предметам проверяются у всех учащихся.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4.3. Контрольные диктанты и контрольные работы по математике в 1-11 классах проверяются и возвращаются учащимся к следующему уроку;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изложения и сочинения в начальных классах проверяются и возвращаются учащимся не позже чем через 2 дня, а в 5-11 классах – через неделю;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сочинения в 9-11 классах проверяются не более 10 дней;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–через один - два урока.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4.4.В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б) пунктуационный ненужный знак зачеркивается, необходимый пишется красной пастой;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в) при проверке тетрадей по русскому языку учитель обозначает ошибку определенным знаком: I –орфографическая ошибка, V-пунктуационная (для удобства подсчета ошибок и классификации).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rPr>
          <w:i/>
          <w:iCs/>
        </w:rPr>
        <w:t>4.5. При проверке изложений и сочинений в 5-11 классах (как</w:t>
      </w:r>
      <w:r>
        <w:t> контрольных, так и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обучающих), кроме орфографических и пунктуационных, отмечаются фактические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грамматические и речевые ошибки.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6.При</w:t>
      </w:r>
      <w:proofErr w:type="gramEnd"/>
      <w:r>
        <w:t xml:space="preserve"> проверке обучающих контрольных работ учащихся 5-11 классов по русскому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языку и математике учитель только подчёркивает и отмечает на полях допущенную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ошибку, которую исправляет сам ученик.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7.По</w:t>
      </w:r>
      <w:proofErr w:type="gramEnd"/>
      <w:r>
        <w:t xml:space="preserve"> иностранному языку в 5-11 классах учитель исправляет ошибку, допущенную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учеником.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8.После</w:t>
      </w:r>
      <w:proofErr w:type="gramEnd"/>
      <w:r>
        <w:t xml:space="preserve"> проверки диктанта, изложения, сочинения дробью указывается количество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орфографических и пунктуационных ошибок. В изложениях и сочинениях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указывается, кроме этого, количество фактических речевых и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грамматических ошибок; после подсчёта ошибок в установленном порядке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выставляется оценка работы.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9.Все</w:t>
      </w:r>
      <w:proofErr w:type="gramEnd"/>
      <w:r>
        <w:t xml:space="preserve"> контрольные работы обязательно оцениваются учителем с занесением оценок в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классный журнал. Самостоятельные обучающие письменные работы также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оцениваются. Оценки в журнал за эти работы могут быть выставлены по усмотрению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учителя.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10.Проверенные</w:t>
      </w:r>
      <w:proofErr w:type="gramEnd"/>
      <w:r>
        <w:t xml:space="preserve"> контрольные работы (диктант, изложения) должны быть возвращены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учителем к следующему уроку по данному предмету; сочинения – через урок в 5-8-х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класса, через десять дней – в 9-11-х классах.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11.При</w:t>
      </w:r>
      <w:proofErr w:type="gramEnd"/>
      <w:r>
        <w:t xml:space="preserve"> оценке письменных работ учащихся руководствоваться соответствующими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нормами оценки знаний, умений, навыков школьников.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</w:t>
      </w:r>
      <w:proofErr w:type="gramStart"/>
      <w:r>
        <w:t>12.После</w:t>
      </w:r>
      <w:proofErr w:type="gramEnd"/>
      <w:r>
        <w:t xml:space="preserve"> проверки письменных работ учащимся даётся задание по исправлению ошибок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или выполнению упражнений, предупреждающих повторение аналогичных ошибок.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Работа над ошибками, как правило, осуществляется в тех же тетрадях, в которых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выполнялись соответствующие письменные работы.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5. Осуществление контроля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5.</w:t>
      </w:r>
      <w:proofErr w:type="gramStart"/>
      <w:r>
        <w:t>1.Контроль</w:t>
      </w:r>
      <w:proofErr w:type="gramEnd"/>
      <w:r>
        <w:t xml:space="preserve"> за порядком ведения и проверкой тетрадей осуществляет заместитель директора по УР или администрация школы.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5.</w:t>
      </w:r>
      <w:proofErr w:type="gramStart"/>
      <w:r>
        <w:t>2.Контроль</w:t>
      </w:r>
      <w:proofErr w:type="gramEnd"/>
      <w:r>
        <w:t xml:space="preserve"> осуществляется согласно плану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6. Установление доплат за проверку тетрадей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6.</w:t>
      </w:r>
      <w:proofErr w:type="gramStart"/>
      <w:r>
        <w:t>1.За</w:t>
      </w:r>
      <w:proofErr w:type="gramEnd"/>
      <w:r>
        <w:t xml:space="preserve"> проверку тетрадей учителям устанавливаются доплаты в соответствии с действующим законодательством об оплате труда.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6.</w:t>
      </w:r>
      <w:proofErr w:type="gramStart"/>
      <w:r>
        <w:t>2.Размер</w:t>
      </w:r>
      <w:proofErr w:type="gramEnd"/>
      <w:r>
        <w:t xml:space="preserve"> доплаты может быть отменён либо уменьшен в случаях: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 неисполнения порядка проверки тетрадей;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 ухудшения качества проверки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Другой вариант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Положение о порядке ведения ученических тетрадей и их проверке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Утверждено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на заседании педагогического совета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«_____» _______________2000___г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Директор МОУ СОШ № 43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______________________________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Г.Б. </w:t>
      </w:r>
      <w:proofErr w:type="spellStart"/>
      <w:r>
        <w:t>Климентовская</w:t>
      </w:r>
      <w:proofErr w:type="spellEnd"/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Положение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порядке ведения ученических тетрадей и их проверке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1. Общее положение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1.</w:t>
      </w:r>
      <w:proofErr w:type="gramStart"/>
      <w:r>
        <w:t>1.Настоящее</w:t>
      </w:r>
      <w:proofErr w:type="gramEnd"/>
      <w:r>
        <w:t xml:space="preserve"> положение разработано в соответствии с законом РФ «Об образовании», 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1.</w:t>
      </w:r>
      <w:proofErr w:type="gramStart"/>
      <w:r>
        <w:t>2.Настоящее</w:t>
      </w:r>
      <w:proofErr w:type="gramEnd"/>
      <w:r>
        <w:t xml:space="preserve">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1.</w:t>
      </w:r>
      <w:proofErr w:type="gramStart"/>
      <w:r>
        <w:t>3.Настоящее</w:t>
      </w:r>
      <w:proofErr w:type="gramEnd"/>
      <w:r>
        <w:t xml:space="preserve"> положение вступает в силу с момента издания приказа по школе до издания нового положения.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2.Количество и назначение ученических тетрадей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2.</w:t>
      </w:r>
      <w:proofErr w:type="gramStart"/>
      <w:r>
        <w:t>1.Для</w:t>
      </w:r>
      <w:proofErr w:type="gramEnd"/>
      <w:r>
        <w:t xml:space="preserve"> выполнения всех видов обучающих работ ученики должны иметь следующее количество тетрадей: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русскому языку в 1-4 классах - по 2 тетради, в 5-9 классах – по 3 тетради (в том числе одна для творческих работ – сочинений, изложений), 10-11 классах – по 1 тетради;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литературе в 5-9 классах – по 1 тетради, в 10-11 классах - по 2 тетради (1 рабочая, 1 тетрадь для творческих работ - сочинений);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по математике в 1-4 классах – по 2 тетради (в начальной школе, кроме того, тетрадь на печатной основе), 5-9 классах - по 3 тетради (2 по алгебре и 1 по геометрии), 10-11 классах – по 2 тетради (1 по алгебре и 1 по геометрии);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иностранным языкам - по 2 тетради в 5-9 классах и 1 – в 10-11 классах, по 1 тетради-словарю для записи иностранных слов в 5-11 классах;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физике и химии- 2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биологии, географии, природоведению, истории, технологии, ОБЖ, музыке, черчению по 1 тетради.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2.</w:t>
      </w:r>
      <w:proofErr w:type="gramStart"/>
      <w:r>
        <w:t>2.Для</w:t>
      </w:r>
      <w:proofErr w:type="gramEnd"/>
      <w:r>
        <w:t xml:space="preserve">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 Кроме того, 1 тетрадь для творческих работ (сочинений, изложений) по русскому языку в 5-9 классах, по литературе в 10-11 классах.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3.Требования к оформлению и ведению тетрадей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3.1. Учащиеся пользуются стандартными тетрадями, состоящие из 12-18 листов. Общие тетради могут использоваться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3.2. Тетрадь по предмету должна иметь аккуратный внешний вид. На ее обложке (первой странице) делается следующая запись: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Тетрадь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Для _________________________ работ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_______________________________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ученика (</w:t>
      </w:r>
      <w:proofErr w:type="spellStart"/>
      <w:r>
        <w:t>цы</w:t>
      </w:r>
      <w:proofErr w:type="spellEnd"/>
      <w:r>
        <w:t>) _________________ класса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МОУ средней общеобразовательной школы № 43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Фамилия__________________________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Имя______________________________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На обложке тетрадей для контрольных работ, работ по развитию речи,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лабораторных и практических работ делаются соответствующие записи.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3.3.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3.4. 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3.5. Размер полей в тетрадях устанавливается учителем исходя из специфики письменных работ по учебному предмету.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3.7. При выполнении заданий в тетрадях учащиеся должны указывать номер упражнения, задачи, вопроса.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3.8. Устанавливается следующий порядок пропуска клеток и линеек в тетрадях: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по русскому языку – линейки внутри одной работы не пропускаются, между домашней и классной работой оставляют 2 линейки.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3.9.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4.Порядок проверки письменных работ учащихся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4.1. Тетради учащихся, в которых выполняются обучающие классные и домашние работы, проверяются: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русскому языку и математике: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1-5 классах и первом полугодии 6 класса - после каждого урока у всех учеников;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втором полугодии 6 класса и в 6-9 классах – после каждого урока только у слабых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10-11 классах - после каждого урока у слабых учащихся, а у остальных проверяются не все работы, а наиболее значимые по своей важности, но с таким расчётом, чтобы 2 раза в месяц учителем проверялись тетради всех учащихся;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литературе в 5-9 классах – не реже 2 раз в месяц; в 10-11 классах – не реже одного раза месяц;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иностранным языкам в 1-5 классах - после каждого урока; в 6 классе -2 раза в неделю; в 7 классе -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тетради-словари- не реже одного раза в месяц;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 - двух раз в учебную четверть.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4.3. Контрольные диктанты и контрольные работы по математике в 1-11 классах проверяются и возвращаются учащимся к следующему уроку;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изложения и сочинения в начальных классах проверяются и возвращаются учащимся не позже чем через 2 дня, а в 5-11 классах – через неделю;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сочинения в 9-11 классах проверяются не более 10 дней;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 - два урока.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4.4. 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б) пунктуационный ненужный знак зачеркивается, необходимый пишется красной пастой;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в) при проверке тетрадей по русскому языку учитель обозначает ошибку определенным знаком: I – орфографическая ошибка, V- пунктуационная (для удобства подсчета ошибок и классификации).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4.5. При проверке изложений и сочинений в 5-11 классах (как контрольных, так и обучающих), кроме орфографических и пунктуационных, отмечаются фактические грамматические и речевые ошибки.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4.6. При проверке обучающих контрольных работ учащихся 5-11 классов по русскому языку и математике учитель только подчёркивает и отмечает на полях допущенную ошибку, которую исправляет сам ученик.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4.7. По иностранному языку в 5-11 классах учитель исправляет ошибку, допущенную учеником.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4.8.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количество фактических речевых и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грамматических ошибок; после подсчёта ошибок в установленном порядке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выставляется оценка работы.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4.9. 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4.10. 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класса, через десять дней – в 9-11-х классах.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4.11. При оценке </w:t>
      </w:r>
      <w:proofErr w:type="gramStart"/>
      <w:r>
        <w:t>письменных работ</w:t>
      </w:r>
      <w:proofErr w:type="gramEnd"/>
      <w:r>
        <w:t xml:space="preserve"> учащихся руководствоваться соответствующими нормами оценки знаний, умений, навыков школьников.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4.12. После проверки письменных работ учащимся даётся задание по исправлению ошибок или выполнению упражнений, предупреждающих повторение аналогичных ошибок.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5.Осуществление контроля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5.1. Контроль за порядком ведения и проверкой тетрадей осуществляет заместитель директора по УР или администрация школы.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5.2. Контроль осуществляется согласно плану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6.Установление доплат за проверку тетрадей</w:t>
      </w:r>
    </w:p>
    <w:p w:rsidR="00B2696C" w:rsidRDefault="00B2696C" w:rsidP="00B2696C">
      <w:pPr>
        <w:pStyle w:val="a3"/>
        <w:spacing w:before="0" w:beforeAutospacing="0" w:after="0" w:afterAutospacing="0"/>
        <w:jc w:val="center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6.1. За проверку тетрадей учителям устанавливаются доплаты в соответствии с действующим законодательством об оплате труда.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6.2. Размер доплаты может быть отменён либо уменьшен в случаях: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 неисполнения порядка проверки тетрадей;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 ухудшения качества проверки тетрадей.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rPr>
          <w:b/>
          <w:bCs/>
        </w:rPr>
        <w:t>О письменных работах учащихся общеобразовательных школ по биологии и химии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proofErr w:type="spellStart"/>
      <w:r>
        <w:lastRenderedPageBreak/>
        <w:t>Нукеева</w:t>
      </w:r>
      <w:proofErr w:type="spellEnd"/>
      <w:r>
        <w:t xml:space="preserve"> Ж.Т., методист ОО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Организация и контроль за всеми видами письменных работ осуществляется на основе единых требований к устной и письменной речи учащихся.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Виды письменных работ учащихся.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Основными видами классных и </w:t>
      </w:r>
      <w:proofErr w:type="gramStart"/>
      <w:r>
        <w:t>домашних письменных работ</w:t>
      </w:r>
      <w:proofErr w:type="gramEnd"/>
      <w:r>
        <w:t xml:space="preserve"> учащихся являются обучающие работы, к которым относятся: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-планы и конспекты лекций учителя;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-задачи и упражнения по химии;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-рефераты по химии и биологии;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-планы статей и других материалов из учебников;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-ответы на вопросы по биологии и химии;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-отчеты по выполнению лабораторных и практических работ по биологии;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-отчеты по выполнению лабораторных опытов и практических работ по химии;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-отчеты по индивидуальным или групповым заданиям по итогам экскурсий по биологии и химии;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-отчеты по летним заданиям по биологии (6 класс) (первый урок биологии в 7-ом классе);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-домашние творческие работы, которые даются по усмотрению учителя отдельным учащимся;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-составление аналитических и обобщающих таблиц, схем, кластеров и т.д. (без копирования готовых таблиц и схем учебников).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Количество и назначение ученических тетрадей по биологии и химии.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Для выполнения всех видов обучающих работ учащиеся должны иметь следующее количество тетрадей: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биологии - по 2 тетради: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1 тетрадь – рабочая тетрадь, где выполняются письменные работы на уроке, в том числе и лабораторные работы, оценки за которые выставляются каждому ученику;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2 тетрадь – для практических работ и контроля знаний, где оформляются отчеты по выполнению практических работ, оценки за которые выставляются каждому ученику, выполняются задания по контролю знаний учащихся (тестовые задания, проверочные контрольные работы);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Нормы выполнения лабораторных и практических работ, экскурсий и летних заданий по биологии регламентируются учебной программой по биологии для всех типов общеобразовательных школ РК в соответствии с требованиями ГОСО.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химии – по 2 тетради: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1 тетрадь - рабочая тетрадь, где выполняются письменные работы на уроке, оформляются отчеты по выполнению лабораторных опытов;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2 тетрадь – для практических работ, где оформляются отчеты по выполнению практических работ, оценки выставляются каждому ученику. При оценивании отчета по выполнению практической работы особое внимание уделяется качеству и полноте самостоятельных выводов ученика. Форма отчета по выполнению практических работ произвольная (оформление не регламентируется);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Нормы выполнения лабораторных опытов, практических работ и экскурсий по химии регламентируются учебной программой по химии для всех типов общеобразовательных школ РК в соответствии с требованиями ГОСО.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течение учебного года тетради для практических работ и контроля знаний хранятся в школе.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Для выполнения контрольных работ по химии выделяются специальные тетради: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По химии – 1 тетрадь – для контрольных работ, где выполняются контрольные работы и тестовые задания. Нормы выполнения контрольных работ регламентируются учебной </w:t>
      </w:r>
      <w:r>
        <w:lastRenderedPageBreak/>
        <w:t>программой по химии для всех типов общеобразовательных школ РК в соответствии с требованиями ГОСО.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 течение учебного года тетради для контрольных и практических работ по химии хранятся в школе. Тетради для контрольных работ выдаются на уроке для выполнения в них работ над ошибками.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 биологии – для выполнения контрольных работ и тестовых заданий не требуется заводить специальные тетради. Рекомендуется выполнение контрольных работ и тестовых заданий по биологии в тетрадях для практических работ и контроля знаний. Нормы выполнения контрольных работ по биологии не регламентируются.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Порядок ведения тетрадей учащихся.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Все записи в тетрадях учащиеся должны проводить с соблюдением следующих требований: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1. Писать аккуратным и разборчивым почерком.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2. Единообразно выполнять надписи на обложке тетради: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указывать, для чего предназначена тетрадь (</w:t>
      </w:r>
      <w:proofErr w:type="gramStart"/>
      <w:r>
        <w:t>например</w:t>
      </w:r>
      <w:proofErr w:type="gramEnd"/>
      <w:r>
        <w:t>: для практических работ по химии);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класс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номер и название школы;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указывать фамилию и имя;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3. Соблюдать поля с внешней стороны;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4. Верхнюю строку каждого листа не пропускать;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5. Указывать где выполняется работа (классная или домашняя);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6. Писать на отдельной строке название темы урока, а также темы письменных работ (лабораторных, практических работ) и номера лабораторных и практических работ;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7. Обозначать номер упражнения, задачи, тестового задания и т. д.;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8. Указывать вид выполняемой работы (план-конспект, ответы на вопросы, графический диктант, тестовое задание и т.д.);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9. Соблюдать красную строку.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Между датой и заголовком, наименованием вида работы и заголовком, а также между заголовком и текстом в тетрадях строку не пропускать. Между заключительной строкой текста одной письменной работы и датой или заголовком (наименование вида) следующей работы в тетрадях пропускать 2 строки (для отделения одной работы от другой и для выставления оценки за работу).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Выполнять аккуратно подчеркивания, условные обозначения карандашом или ручкой, в случае необходимости – с применением линейки.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Исправлять ошибки следующим образом: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неверно написанную букву или пунктуационный знак зачеркивать косой линией;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часть слова, слово, предложение – тонкой горизонтальной линией;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вместо зачеркнутого надписывать нужные буквы, слова, предложения;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не заключать неверные написания в скобки.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по ведению рабочих тетрадей и оформлению лабораторных (опытов) и практических работ по биологии и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по ведению и оформлению рабочих тетрадей по биологии и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Рабочая тетрадь по биологии (химии) - это тетрадь в клеточку, толщиной не менее 48 листов. В рабочих тетрадях по биологии (химии) оформляются все письменные работы, предусмотренные на уроке, а также отчеты по выполнению лабораторных работ (опытов). В конспект урока входят все определения новых понятий, терминов, изучаемых на уроке, схемы, рисунки, таблицы, которые учитель предлагает на доске или просит записать. Все записи в тетрадях должны быть аккуратными, выполняются ручкой с синей пастой. Схемы, рисунки, таблицы оформляются карандашом. Качество ведения тетрадей проверяется по требованию учителя. Проверка тетрадей осуществляется по мере </w:t>
      </w:r>
      <w:r>
        <w:lastRenderedPageBreak/>
        <w:t>необходимости и в соответствии с требованиями по проверке письменных работ по биологии и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Приложение 1.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к оформлению отчета по выполнению лабораторной работы по биологии.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отчетов по выполнению лабораторных работ осуществляется в рабочей тетради по биологии.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От предыдущей работы отступают 3-4 клетки и записывают дату проведения. Посередине следующей строки записывают номер лабораторной работы. Далее, каждый раз с новой строки записывают тему, цель и оборудование. После строки «ход работы» коротко поэтапно описывается выполнение работы.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Если в ходе работы задается вопрос, то записывается ответ, если требуется оформить рисунок, заполнить таблицу, то соответственно выполняется рисунок или заполняется таблица.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Рисунки должны иметь размер не меньше, чем 6х6 см. не обязательно рисовать все, что видно в микроскоп, достаточно зарисовать небольшой фрагмент. Все рисунки должны иметь обозначения составных частей. В противном случае снижается оценка.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Рисунки должны располагаться на левой стороне тетрадного листа, подписи к рисункам – внизу.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Таблицы заполняются четко и аккуратно. Таблица должна занимать всю ширину тетрадной страницы.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Схемы должны быть крупными и четкими, выполненными простым карандашом (допускается использование цветных карандашей), содержать только главные, наиболее характерные особенности, детали.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Ответы на вопросы должны быть аргументированы; ответы типа «да» или «нет» не принимаются. Списанные и одинаковые ответы на задания не оцениваются или же оценка снижается на балл.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</w:t>
      </w:r>
      <w:proofErr w:type="gramStart"/>
      <w:r>
        <w:t>В</w:t>
      </w:r>
      <w:proofErr w:type="gramEnd"/>
      <w:r>
        <w:t xml:space="preserve"> конце каждой лабораторной работы обязательно записывается вывод по итогам выполненной работы (вывод формулируется исходя из цели работы). Лабораторная работа без вывода не оценивается выше «2».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к ведению и оформлению тетрадей для практических работ по биологии.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Отчеты по выполнению практических работ по биологии оформляются в специальных тетрадях.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Тетрадь для практических работ по биологии - тонкая тетрадь в клеточку, толщиной 12 - 18 листов.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Тетрадь для практических работ проверяется учителем после каждой проведенной работы, оценки выставляются каждому ученику, с занесением оценок в классный журнал.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Здесь также оценивается качество ведения: аккуратность, выполнение схем, рисунков и таблиц и т.д. Если требования не выполняются, то оценка снижается.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Порядок оформления отчета по выполнению практической работы по биологии соответствует порядку оформления отчета по выполнению лабораторных работ по биологии. (см. приложение 1).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Практические и лабораторные работы проводятся по биологии согласно календарно-тематическому планированию, в соответствии с требованиями учебной программы по биологии. Практические и лабораторные работы проводятся как индивидуально, так и для пары или группы учащихся. Поэтому учитель заранее сообщает график выполнения этих работ.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При оценке результативности выполнения практической и лабораторной работы учитель использует следующие критерии: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умение ученика применять теоретические знания при выполнении работы;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умение пользоваться приборами, инструментами, самостоятельность при выполнении задания;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темп и ритм работы, четкость и слаженность выполнения задания;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lastRenderedPageBreak/>
        <w:t>• достижение необходимых результатов;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результатов работы.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Как правило, при проведении практических и лабораторных работ не проводится дифференциация заданий по уровням, поэтому оценивание результатов выполненного задания осуществляется учителем на основе предлагаемых критериев.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по оформлению отчетов по выполнению лабораторных опытов и практических работ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При выполнении всех видов работ в школьном кабинете химии, особенно лабораторных опытов и практических работ, учащиеся должны оформить отчет по выполнению данных работ.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Лабораторные опыты, как известно, проводят преимущественно в процессе изложения нового материала с целью подтверждения или исследования свойств веществ, выяснения зависимости свойств от строения. Исходя из этого, оформление отчета по выполнению лабораторного опыта осуществляется в рабочих тетрадях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Приложение 2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к оформлению отчета по выполнению лабораторного опыта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отчетов по выполнению лабораторных опытов осуществляется в рабочей тетради по химии. От предыдущей письменной работы отступают 3-4 клетки и записывают посередине строки номер лабораторного опыта. Далее, каждый раз с новой строки записывают тему, цель, оборудование и реактивы. После строки «Выполнение опыта» коротко поэтапно приводится описание лабораторного опыта.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</w:t>
      </w:r>
      <w:proofErr w:type="gramStart"/>
      <w:r>
        <w:t>В</w:t>
      </w:r>
      <w:proofErr w:type="gramEnd"/>
      <w:r>
        <w:t xml:space="preserve"> отчете по выполнению лабораторного опыта по необходимости приводятся описания опытов, наблюдения, уравнения химических реакций, условия проведения реакций, рисунки, ответы на вопросы, выводы.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опытов должно быть весьма кратким, учитывая то обстоятельство, что опыты непосредственно связаны с содержанием урока. Форма отчета по выполнению лабораторного опыта не регламентируется, может быть произвольная.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Если в ходе опыта необходимо ответить на вопросы для выяснения понимания учащимися сущности опыта, то записывается ответ, если требуется оформить рисунок, заполнить таблицу, то соответственно выполняется рисунок или заполняется таблица.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Все рисунки должны иметь обозначения составных частей, оборудования, названия реагентов и продуктов реакции. Рисунки должны располагаться на левой стороне тетрадного листа, подписи к рисункам – внизу.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Таблицы заполняются четко и аккуратно. Таблица должна занимать всю ширину тетрадной страницы.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Схемы должны быть крупными и четкими, выполненными простым карандашом (допускается использование цветных карандашей), содержать только главные, наиболее характерные особенности, детали.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</w:t>
      </w:r>
      <w:proofErr w:type="gramStart"/>
      <w:r>
        <w:t>В</w:t>
      </w:r>
      <w:proofErr w:type="gramEnd"/>
      <w:r>
        <w:t xml:space="preserve"> конце каждого лабораторного опыта обязательно записывается вывод по итогам выполненной работы (вывод формулируется исходя из цели лабораторного опыта).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Целесообразно, чтобы учащиеся 8 класса первые лабораторные опыты описывали под диктовку учителя, а в дальнейшем им можно предоставить самостоятельность.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В связи с тем, что </w:t>
      </w:r>
      <w:proofErr w:type="gramStart"/>
      <w:r>
        <w:t>лабораторные опыты</w:t>
      </w:r>
      <w:proofErr w:type="gramEnd"/>
      <w:r>
        <w:t xml:space="preserve"> учащиеся выполняют фронтально и сущность опытов выясняется на уроке, оценки за их описание выставлять всем учащимся не следует. Оценку ученику можно выставить при его активном участии в обсуждении материала, быстром выполнении опытов, правильном их анализе. Поэтому лабораторные опыты по химии оцениваются выборочно.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к ведению и оформлению тетрадей для практических работ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Основная задача практических работ по химии, проводимых в конце изучения тем, - закрепление знаний и практических умений учащихся. Практические работы с использованием инструкций ученики выполняют индивидуально. В этом случае каждый </w:t>
      </w:r>
      <w:r>
        <w:lastRenderedPageBreak/>
        <w:t>ученик будет приобретать необходимые практические умения. Только в некоторых работах, где используются приборы, а также много операций возможно выполнение работы двумя учениками. Отчет по выполнению практической работы оформляется каждым учеником индивидуально.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Отчеты по выполнению практических работ по химии оформляются в специальных тетрадях.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Тетрадь для практических работ по химии - тонкая тетрадь в клеточку, толщиной 12 - 18 листов.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Тетрадь для практических работ проверяется учителем после каждой проведенной работы, оценки выставляются каждому ученику, с занесением оценок в классный журнал.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При выставлении оценки за практическую работу по химии учитываются такие компоненты: самостоятельное выполнение опыта, объем и качество выполненной работы, правильность написания уравнений химических реакций и выводов. На снижение оценки должны повлиять ошибки, допущенные учеником в процессе выполнения работы (например, плохое владение некоторыми лабораторными умениями), отсутствие аккуратности в работе.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Также оценивается качество ведения записей: аккуратность, выполнение схем, рисунков и таблиц и т.д. Если требования не выполняются, то оценка снижается.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Приложение 3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Рекомендации к оформлению отчета по выполнению практической работы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отчетов по выполнению практических работ осуществляется в специальных тетрадях для практических работ по химии.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От предыдущей практической работы отступают 3-4 клетки и записывают дату выполнения работы и далее посередине следующей строки номер практической работы. Далее, каждый раз с новой строки записывают тему, цель, оборудование и реактивы. После строки «Ход работы» коротко поэтапно приводится описание практической работы (в соответствии с инструкцией по выполнению практической работы).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Оформление отчета должно быть лаконичным. Форма отчета по выполнению практической работы не регламентируется, может быть произвольная.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Лучше всего оформлять работу после каждого опыта. Однако, когда работа связана с получением газа и изучением его свойств, описание ее проводится после выполнения всех опытов. Описание работы проводится также после выполнения всех опытов, в случае если учащиеся имеют дело с вредными веществами.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</w:t>
      </w:r>
      <w:proofErr w:type="gramStart"/>
      <w:r>
        <w:t>В</w:t>
      </w:r>
      <w:proofErr w:type="gramEnd"/>
      <w:r>
        <w:t xml:space="preserve"> отчете по выполнению практической работы приводятся описания эксперимента, наблюдения, уравнения химических реакций, условия проведения реакций, рисунки, ответы на вопросы, выводы.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Важным является знание и умение приводить записи уравнений химических реакций, подтверждающих ход химического эксперимента. При этом необходимо приводить химические формулы и названия всех реагентов и продуктов реакции, упоминание о которых ведется при выполнении практической работы.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Если в ходе выполнения практической работы необходимо ответить на вопросы для выяснения понимания учащимися сущности опыта, то записывается ответ, если требуется оформить рисунок, заполнить таблицу, то соответственно выполняется рисунок или заполняется таблица.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Таблицы заполняются четко и аккуратно, при этом таблица должна занимать всю ширину тетрадной страницы.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Все рисунки должны иметь обозначения составных частей, оборудования, названия реагентов и продуктов реакции. Рисунки должны располагаться на левой стороне тетрадного листа, подписи к рисункам – (с правой стороны или снизу).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 xml:space="preserve">• Рисунки с изображением моделей приборов, схем выполнения химического эксперимента должны быть крупными и четкими, выполненными простым карандашом </w:t>
      </w:r>
      <w:r>
        <w:lastRenderedPageBreak/>
        <w:t>(допускается использование цветных карандашей), содержать только главные, наиболее характерные особенности.</w:t>
      </w:r>
    </w:p>
    <w:p w:rsidR="00B2696C" w:rsidRDefault="00B2696C" w:rsidP="00B2696C">
      <w:pPr>
        <w:pStyle w:val="a3"/>
        <w:spacing w:before="0" w:beforeAutospacing="0" w:after="0" w:afterAutospacing="0"/>
      </w:pPr>
      <w:r>
        <w:t>• </w:t>
      </w:r>
      <w:proofErr w:type="gramStart"/>
      <w:r>
        <w:t>В</w:t>
      </w:r>
      <w:proofErr w:type="gramEnd"/>
      <w:r>
        <w:t xml:space="preserve"> конце каждой практической работы обязательно записывается вывод по итогам выполненной работы (вывод формулируется исходя из цели практической работы).</w:t>
      </w: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B2696C" w:rsidRDefault="00B2696C" w:rsidP="00B2696C">
      <w:pPr>
        <w:pStyle w:val="a3"/>
        <w:spacing w:before="0" w:beforeAutospacing="0" w:after="0" w:afterAutospacing="0"/>
      </w:pPr>
    </w:p>
    <w:p w:rsidR="00732BFA" w:rsidRDefault="00732BFA"/>
    <w:sectPr w:rsidR="0073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E1"/>
    <w:rsid w:val="00732BFA"/>
    <w:rsid w:val="008B02E1"/>
    <w:rsid w:val="00B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B1F5"/>
  <w15:chartTrackingRefBased/>
  <w15:docId w15:val="{D29B1D78-B2C8-4C37-B353-B179CF6E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600D-CC9D-48C7-A818-B9375CED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5473</Words>
  <Characters>31198</Characters>
  <Application>Microsoft Office Word</Application>
  <DocSecurity>0</DocSecurity>
  <Lines>259</Lines>
  <Paragraphs>73</Paragraphs>
  <ScaleCrop>false</ScaleCrop>
  <Company/>
  <LinksUpToDate>false</LinksUpToDate>
  <CharactersWithSpaces>36598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2021-04-13T14:32:00Z</dcterms:created>
  <dcterms:modified xsi:type="dcterms:W3CDTF">2021-04-13T14:34:00Z</dcterms:modified>
</cp:coreProperties>
</file>