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4FE" w:rsidRDefault="005434FE" w:rsidP="005434FE">
      <w:pPr>
        <w:shd w:val="clear" w:color="auto" w:fill="FFFFFF"/>
        <w:spacing w:after="0" w:line="240" w:lineRule="auto"/>
        <w:rPr>
          <w:rFonts w:ascii="Arial" w:eastAsia="Times New Roman" w:hAnsi="Arial" w:cs="Arial"/>
          <w:b/>
          <w:bCs/>
          <w:color w:val="474747"/>
          <w:sz w:val="18"/>
          <w:szCs w:val="18"/>
          <w:lang w:eastAsia="ru-RU"/>
        </w:rPr>
      </w:pPr>
      <w:r>
        <w:rPr>
          <w:rFonts w:ascii="Arial" w:eastAsia="Times New Roman" w:hAnsi="Arial" w:cs="Arial"/>
          <w:b/>
          <w:bCs/>
          <w:color w:val="474747"/>
          <w:sz w:val="18"/>
          <w:szCs w:val="18"/>
          <w:lang w:eastAsia="ru-RU"/>
        </w:rPr>
        <w:t>Рассмотрено и принято                                                                                 Утверждено</w:t>
      </w:r>
    </w:p>
    <w:p w:rsidR="005434FE" w:rsidRDefault="005434FE" w:rsidP="005434FE">
      <w:pPr>
        <w:shd w:val="clear" w:color="auto" w:fill="FFFFFF"/>
        <w:spacing w:after="0" w:line="240" w:lineRule="auto"/>
        <w:rPr>
          <w:rFonts w:ascii="Arial" w:eastAsia="Times New Roman" w:hAnsi="Arial" w:cs="Arial"/>
          <w:b/>
          <w:bCs/>
          <w:color w:val="474747"/>
          <w:sz w:val="18"/>
          <w:szCs w:val="18"/>
          <w:lang w:eastAsia="ru-RU"/>
        </w:rPr>
      </w:pPr>
      <w:r>
        <w:rPr>
          <w:rFonts w:ascii="Arial" w:eastAsia="Times New Roman" w:hAnsi="Arial" w:cs="Arial"/>
          <w:b/>
          <w:bCs/>
          <w:color w:val="474747"/>
          <w:sz w:val="18"/>
          <w:szCs w:val="18"/>
          <w:lang w:eastAsia="ru-RU"/>
        </w:rPr>
        <w:t>На Педагогическом совете                                                    Директор МБОУ «</w:t>
      </w:r>
      <w:proofErr w:type="spellStart"/>
      <w:r>
        <w:rPr>
          <w:rFonts w:ascii="Arial" w:eastAsia="Times New Roman" w:hAnsi="Arial" w:cs="Arial"/>
          <w:b/>
          <w:bCs/>
          <w:color w:val="474747"/>
          <w:sz w:val="18"/>
          <w:szCs w:val="18"/>
          <w:lang w:eastAsia="ru-RU"/>
        </w:rPr>
        <w:t>Падарская</w:t>
      </w:r>
      <w:proofErr w:type="spellEnd"/>
      <w:r>
        <w:rPr>
          <w:rFonts w:ascii="Arial" w:eastAsia="Times New Roman" w:hAnsi="Arial" w:cs="Arial"/>
          <w:b/>
          <w:bCs/>
          <w:color w:val="474747"/>
          <w:sz w:val="18"/>
          <w:szCs w:val="18"/>
          <w:lang w:eastAsia="ru-RU"/>
        </w:rPr>
        <w:t xml:space="preserve"> СОШ»</w:t>
      </w:r>
    </w:p>
    <w:p w:rsidR="005434FE" w:rsidRDefault="005434FE" w:rsidP="005434FE">
      <w:pPr>
        <w:shd w:val="clear" w:color="auto" w:fill="FFFFFF"/>
        <w:spacing w:after="0" w:line="240" w:lineRule="auto"/>
        <w:rPr>
          <w:rFonts w:ascii="Arial" w:eastAsia="Times New Roman" w:hAnsi="Arial" w:cs="Arial"/>
          <w:b/>
          <w:bCs/>
          <w:color w:val="474747"/>
          <w:sz w:val="18"/>
          <w:szCs w:val="18"/>
          <w:lang w:eastAsia="ru-RU"/>
        </w:rPr>
      </w:pPr>
      <w:r>
        <w:rPr>
          <w:rFonts w:ascii="Arial" w:eastAsia="Times New Roman" w:hAnsi="Arial" w:cs="Arial"/>
          <w:b/>
          <w:bCs/>
          <w:color w:val="474747"/>
          <w:sz w:val="18"/>
          <w:szCs w:val="18"/>
          <w:lang w:eastAsia="ru-RU"/>
        </w:rPr>
        <w:t>Протокол № 1                                                                          ____________________</w:t>
      </w:r>
      <w:proofErr w:type="spellStart"/>
      <w:r>
        <w:rPr>
          <w:rFonts w:ascii="Arial" w:eastAsia="Times New Roman" w:hAnsi="Arial" w:cs="Arial"/>
          <w:b/>
          <w:bCs/>
          <w:color w:val="474747"/>
          <w:sz w:val="18"/>
          <w:szCs w:val="18"/>
          <w:lang w:eastAsia="ru-RU"/>
        </w:rPr>
        <w:t>Ф.А.Караев</w:t>
      </w:r>
      <w:proofErr w:type="spellEnd"/>
    </w:p>
    <w:p w:rsidR="005434FE" w:rsidRDefault="005434FE" w:rsidP="005434FE">
      <w:pPr>
        <w:shd w:val="clear" w:color="auto" w:fill="FFFFFF"/>
        <w:spacing w:after="0" w:line="240" w:lineRule="auto"/>
        <w:rPr>
          <w:rFonts w:ascii="Arial" w:eastAsia="Times New Roman" w:hAnsi="Arial" w:cs="Arial"/>
          <w:b/>
          <w:bCs/>
          <w:color w:val="474747"/>
          <w:sz w:val="18"/>
          <w:szCs w:val="18"/>
          <w:lang w:eastAsia="ru-RU"/>
        </w:rPr>
      </w:pPr>
      <w:r>
        <w:rPr>
          <w:rFonts w:ascii="Arial" w:eastAsia="Times New Roman" w:hAnsi="Arial" w:cs="Arial"/>
          <w:b/>
          <w:bCs/>
          <w:color w:val="474747"/>
          <w:sz w:val="18"/>
          <w:szCs w:val="18"/>
          <w:lang w:eastAsia="ru-RU"/>
        </w:rPr>
        <w:t>от 24.08.20 г.                                                                             Приказ № 101 от 24.08.20 г.</w:t>
      </w:r>
    </w:p>
    <w:p w:rsidR="005434FE" w:rsidRDefault="005434FE" w:rsidP="005434FE">
      <w:pPr>
        <w:shd w:val="clear" w:color="auto" w:fill="FFFFFF"/>
        <w:spacing w:after="0" w:line="240" w:lineRule="auto"/>
        <w:rPr>
          <w:rFonts w:ascii="Arial" w:eastAsia="Times New Roman" w:hAnsi="Arial" w:cs="Arial"/>
          <w:b/>
          <w:bCs/>
          <w:color w:val="474747"/>
          <w:sz w:val="18"/>
          <w:szCs w:val="18"/>
          <w:lang w:eastAsia="ru-RU"/>
        </w:rPr>
      </w:pPr>
    </w:p>
    <w:p w:rsidR="005434FE" w:rsidRDefault="005434FE" w:rsidP="005434FE">
      <w:pPr>
        <w:shd w:val="clear" w:color="auto" w:fill="FFFFFF"/>
        <w:spacing w:after="0" w:line="240" w:lineRule="auto"/>
        <w:jc w:val="center"/>
        <w:rPr>
          <w:rFonts w:ascii="Arial" w:eastAsia="Times New Roman" w:hAnsi="Arial" w:cs="Arial"/>
          <w:b/>
          <w:bCs/>
          <w:color w:val="474747"/>
          <w:sz w:val="18"/>
          <w:szCs w:val="18"/>
          <w:lang w:eastAsia="ru-RU"/>
        </w:rPr>
      </w:pPr>
    </w:p>
    <w:p w:rsidR="005434FE" w:rsidRDefault="005434FE" w:rsidP="005434FE">
      <w:pPr>
        <w:shd w:val="clear" w:color="auto" w:fill="FFFFFF"/>
        <w:spacing w:after="0" w:line="240" w:lineRule="auto"/>
        <w:jc w:val="center"/>
        <w:rPr>
          <w:rFonts w:ascii="Arial" w:eastAsia="Times New Roman" w:hAnsi="Arial" w:cs="Arial"/>
          <w:b/>
          <w:bCs/>
          <w:color w:val="474747"/>
          <w:sz w:val="18"/>
          <w:szCs w:val="18"/>
          <w:lang w:eastAsia="ru-RU"/>
        </w:rPr>
      </w:pPr>
    </w:p>
    <w:p w:rsidR="005434FE" w:rsidRDefault="005434FE" w:rsidP="005434FE">
      <w:pPr>
        <w:shd w:val="clear" w:color="auto" w:fill="FFFFFF"/>
        <w:spacing w:after="0" w:line="240" w:lineRule="auto"/>
        <w:jc w:val="center"/>
        <w:rPr>
          <w:rFonts w:ascii="Arial" w:eastAsia="Times New Roman" w:hAnsi="Arial" w:cs="Arial"/>
          <w:b/>
          <w:bCs/>
          <w:color w:val="474747"/>
          <w:sz w:val="18"/>
          <w:szCs w:val="18"/>
          <w:lang w:eastAsia="ru-RU"/>
        </w:rPr>
      </w:pPr>
    </w:p>
    <w:p w:rsidR="005434FE" w:rsidRDefault="005434FE" w:rsidP="005434FE">
      <w:pPr>
        <w:shd w:val="clear" w:color="auto" w:fill="FFFFFF"/>
        <w:spacing w:after="0" w:line="240" w:lineRule="auto"/>
        <w:jc w:val="center"/>
        <w:rPr>
          <w:rFonts w:ascii="Arial" w:eastAsia="Times New Roman" w:hAnsi="Arial" w:cs="Arial"/>
          <w:b/>
          <w:bCs/>
          <w:color w:val="474747"/>
          <w:sz w:val="18"/>
          <w:szCs w:val="18"/>
          <w:lang w:eastAsia="ru-RU"/>
        </w:rPr>
      </w:pPr>
    </w:p>
    <w:p w:rsidR="005434FE" w:rsidRDefault="005434FE" w:rsidP="005434FE">
      <w:pPr>
        <w:shd w:val="clear" w:color="auto" w:fill="FFFFFF"/>
        <w:spacing w:after="0" w:line="240" w:lineRule="auto"/>
        <w:jc w:val="center"/>
        <w:rPr>
          <w:rFonts w:ascii="Arial" w:eastAsia="Times New Roman" w:hAnsi="Arial" w:cs="Arial"/>
          <w:b/>
          <w:bCs/>
          <w:color w:val="474747"/>
          <w:sz w:val="18"/>
          <w:szCs w:val="18"/>
          <w:lang w:eastAsia="ru-RU"/>
        </w:rPr>
      </w:pPr>
    </w:p>
    <w:p w:rsidR="005434FE" w:rsidRPr="005434FE" w:rsidRDefault="005434FE" w:rsidP="005434FE">
      <w:pPr>
        <w:shd w:val="clear" w:color="auto" w:fill="FFFFFF"/>
        <w:spacing w:after="0" w:line="240" w:lineRule="auto"/>
        <w:jc w:val="center"/>
        <w:rPr>
          <w:rFonts w:ascii="Arial" w:eastAsia="Times New Roman" w:hAnsi="Arial" w:cs="Arial"/>
          <w:color w:val="474747"/>
          <w:sz w:val="18"/>
          <w:szCs w:val="18"/>
          <w:lang w:eastAsia="ru-RU"/>
        </w:rPr>
      </w:pPr>
      <w:r w:rsidRPr="005434FE">
        <w:rPr>
          <w:rFonts w:ascii="Arial" w:eastAsia="Times New Roman" w:hAnsi="Arial" w:cs="Arial"/>
          <w:b/>
          <w:bCs/>
          <w:color w:val="474747"/>
          <w:sz w:val="18"/>
          <w:szCs w:val="18"/>
          <w:lang w:eastAsia="ru-RU"/>
        </w:rPr>
        <w:t>ПОЛОЖЕНИЕ</w:t>
      </w:r>
    </w:p>
    <w:p w:rsidR="005434FE" w:rsidRPr="005434FE" w:rsidRDefault="005434FE" w:rsidP="005434FE">
      <w:pPr>
        <w:shd w:val="clear" w:color="auto" w:fill="FFFFFF"/>
        <w:spacing w:after="0" w:line="240" w:lineRule="auto"/>
        <w:jc w:val="center"/>
        <w:rPr>
          <w:rFonts w:ascii="Arial" w:eastAsia="Times New Roman" w:hAnsi="Arial" w:cs="Arial"/>
          <w:color w:val="474747"/>
          <w:sz w:val="18"/>
          <w:szCs w:val="18"/>
          <w:lang w:eastAsia="ru-RU"/>
        </w:rPr>
      </w:pPr>
      <w:r w:rsidRPr="005434FE">
        <w:rPr>
          <w:rFonts w:ascii="Arial" w:eastAsia="Times New Roman" w:hAnsi="Arial" w:cs="Arial"/>
          <w:b/>
          <w:bCs/>
          <w:color w:val="474747"/>
          <w:sz w:val="18"/>
          <w:szCs w:val="18"/>
          <w:lang w:eastAsia="ru-RU"/>
        </w:rPr>
        <w:t>о формах, периодичности и порядке текущего контроля успеваемости и промежуточной аттестации обучающихся</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b/>
          <w:bCs/>
          <w:color w:val="474747"/>
          <w:sz w:val="18"/>
          <w:szCs w:val="18"/>
          <w:lang w:eastAsia="ru-RU"/>
        </w:rPr>
        <w:t>1.Общие положения</w:t>
      </w:r>
      <w:r w:rsidRPr="005434FE">
        <w:rPr>
          <w:rFonts w:ascii="Arial" w:eastAsia="Times New Roman" w:hAnsi="Arial" w:cs="Arial"/>
          <w:color w:val="474747"/>
          <w:sz w:val="18"/>
          <w:szCs w:val="18"/>
          <w:lang w:eastAsia="ru-RU"/>
        </w:rPr>
        <w:t>.</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1.1. Настоящее «Положение о формах, периодичности и порядке текущего контроля успеваемости и промежуточной аттестации обучающихся» (далее — Положение) является локальным актом МБОУ «СОШ№ 38», регулирующим порядок, периодичность, систему оценок и формы проведения текущей и промежуточной аттестации обучающихся. Данное положение регулирует правила проведения промежуточной аттестации обучающихся, применение единых требований к оценке обучающихся по различным предметам</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1.2. Настоящее Положение разработано в соответствии с Законом РФ   «Об образовании в Российской Федерации» № 273-ФЗ от 29.12.2012.г., приказом Министерства образования и науки Российской Федерации от 30.08.2013 № 1015 «Об утверждении Порядка организации и осуществлении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Уставом школы и регламентирует содержание и порядок текущей и промежуточной аттестации обучающихся школы. Положение принимается Педагогическим советом школы, имеющим право вносить в него свои изменения и дополнения. Положение утверждается директором школы.</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1.3. Настоящее Положение о текущем контроле успеваемости и промежуточной аттестации обучающихся» является локальным актом Школы, регламентирующим порядок, периодичность, систему оценок и формы проведения текущего контроля успеваемости и промежуточной аттестации обучающихся.</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1.4. Целями текущего контроля успеваемости и промежуточной аттестации обучающихся являются:</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w:t>
      </w:r>
    </w:p>
    <w:p w:rsidR="005434FE" w:rsidRPr="005434FE" w:rsidRDefault="005434FE" w:rsidP="005434FE">
      <w:pPr>
        <w:numPr>
          <w:ilvl w:val="0"/>
          <w:numId w:val="1"/>
        </w:numPr>
        <w:shd w:val="clear" w:color="auto" w:fill="FFFFFF"/>
        <w:spacing w:after="0" w:line="240" w:lineRule="auto"/>
        <w:ind w:left="0"/>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xml:space="preserve">установление фактического уровня </w:t>
      </w:r>
      <w:proofErr w:type="gramStart"/>
      <w:r w:rsidRPr="005434FE">
        <w:rPr>
          <w:rFonts w:ascii="Arial" w:eastAsia="Times New Roman" w:hAnsi="Arial" w:cs="Arial"/>
          <w:color w:val="474747"/>
          <w:sz w:val="18"/>
          <w:szCs w:val="18"/>
          <w:lang w:eastAsia="ru-RU"/>
        </w:rPr>
        <w:t>теоретических знаний</w:t>
      </w:r>
      <w:proofErr w:type="gramEnd"/>
      <w:r w:rsidRPr="005434FE">
        <w:rPr>
          <w:rFonts w:ascii="Arial" w:eastAsia="Times New Roman" w:hAnsi="Arial" w:cs="Arial"/>
          <w:color w:val="474747"/>
          <w:sz w:val="18"/>
          <w:szCs w:val="18"/>
          <w:lang w:eastAsia="ru-RU"/>
        </w:rPr>
        <w:t> обучающихся по предметам учебного плана, их практических умений и навыков; соотнесение этого уровня с требованиями уровня государственного образовательного стандарта;</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контроль за выполнением учебных программ и учебно-тематического планирования учебных предметов.</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1.5. Положение о текущем контроле успеваемости и промежуточной аттестац</w:t>
      </w:r>
      <w:r>
        <w:rPr>
          <w:rFonts w:ascii="Arial" w:eastAsia="Times New Roman" w:hAnsi="Arial" w:cs="Arial"/>
          <w:color w:val="474747"/>
          <w:sz w:val="18"/>
          <w:szCs w:val="18"/>
          <w:lang w:eastAsia="ru-RU"/>
        </w:rPr>
        <w:t>ии, обучающихся в МБОУ «</w:t>
      </w:r>
      <w:proofErr w:type="spellStart"/>
      <w:r>
        <w:rPr>
          <w:rFonts w:ascii="Arial" w:eastAsia="Times New Roman" w:hAnsi="Arial" w:cs="Arial"/>
          <w:color w:val="474747"/>
          <w:sz w:val="18"/>
          <w:szCs w:val="18"/>
          <w:lang w:eastAsia="ru-RU"/>
        </w:rPr>
        <w:t>Падарская</w:t>
      </w:r>
      <w:proofErr w:type="spellEnd"/>
      <w:r>
        <w:rPr>
          <w:rFonts w:ascii="Arial" w:eastAsia="Times New Roman" w:hAnsi="Arial" w:cs="Arial"/>
          <w:color w:val="474747"/>
          <w:sz w:val="18"/>
          <w:szCs w:val="18"/>
          <w:lang w:eastAsia="ru-RU"/>
        </w:rPr>
        <w:t xml:space="preserve"> СОШ</w:t>
      </w:r>
      <w:bookmarkStart w:id="0" w:name="_GoBack"/>
      <w:bookmarkEnd w:id="0"/>
      <w:r w:rsidRPr="005434FE">
        <w:rPr>
          <w:rFonts w:ascii="Arial" w:eastAsia="Times New Roman" w:hAnsi="Arial" w:cs="Arial"/>
          <w:color w:val="474747"/>
          <w:sz w:val="18"/>
          <w:szCs w:val="18"/>
          <w:lang w:eastAsia="ru-RU"/>
        </w:rPr>
        <w:t>» является нормативным локальным актом школы и обязательно для исполнения участниками образовательных отношений.</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1.6. Ежегодно решением Педагогического совета Школы определяется перечень учебных предметов, выносимых на </w:t>
      </w:r>
      <w:proofErr w:type="gramStart"/>
      <w:r w:rsidRPr="005434FE">
        <w:rPr>
          <w:rFonts w:ascii="Arial" w:eastAsia="Times New Roman" w:hAnsi="Arial" w:cs="Arial"/>
          <w:color w:val="474747"/>
          <w:sz w:val="18"/>
          <w:szCs w:val="18"/>
          <w:lang w:eastAsia="ru-RU"/>
        </w:rPr>
        <w:t>промежуточную  аттестацию</w:t>
      </w:r>
      <w:proofErr w:type="gramEnd"/>
      <w:r w:rsidRPr="005434FE">
        <w:rPr>
          <w:rFonts w:ascii="Arial" w:eastAsia="Times New Roman" w:hAnsi="Arial" w:cs="Arial"/>
          <w:color w:val="474747"/>
          <w:sz w:val="18"/>
          <w:szCs w:val="18"/>
          <w:lang w:eastAsia="ru-RU"/>
        </w:rPr>
        <w:t>; устанавливаются форма и  порядок ее проведения; система оценок при промежуточной аттестации обучающихся. Данное решение утверждается директором Школы.</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b/>
          <w:bCs/>
          <w:color w:val="474747"/>
          <w:sz w:val="18"/>
          <w:szCs w:val="18"/>
          <w:lang w:eastAsia="ru-RU"/>
        </w:rPr>
        <w:t>2. Текущий </w:t>
      </w:r>
      <w:proofErr w:type="gramStart"/>
      <w:r w:rsidRPr="005434FE">
        <w:rPr>
          <w:rFonts w:ascii="Arial" w:eastAsia="Times New Roman" w:hAnsi="Arial" w:cs="Arial"/>
          <w:b/>
          <w:bCs/>
          <w:color w:val="474747"/>
          <w:sz w:val="18"/>
          <w:szCs w:val="18"/>
          <w:lang w:eastAsia="ru-RU"/>
        </w:rPr>
        <w:t>контроль  успеваемости</w:t>
      </w:r>
      <w:proofErr w:type="gramEnd"/>
      <w:r w:rsidRPr="005434FE">
        <w:rPr>
          <w:rFonts w:ascii="Arial" w:eastAsia="Times New Roman" w:hAnsi="Arial" w:cs="Arial"/>
          <w:b/>
          <w:bCs/>
          <w:color w:val="474747"/>
          <w:sz w:val="18"/>
          <w:szCs w:val="18"/>
          <w:lang w:eastAsia="ru-RU"/>
        </w:rPr>
        <w:t>  обучающихся.</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b/>
          <w:bCs/>
          <w:color w:val="474747"/>
          <w:sz w:val="18"/>
          <w:szCs w:val="18"/>
          <w:lang w:eastAsia="ru-RU"/>
        </w:rPr>
        <w:t> </w:t>
      </w:r>
      <w:r w:rsidRPr="005434FE">
        <w:rPr>
          <w:rFonts w:ascii="Arial" w:eastAsia="Times New Roman" w:hAnsi="Arial" w:cs="Arial"/>
          <w:color w:val="474747"/>
          <w:sz w:val="18"/>
          <w:szCs w:val="18"/>
          <w:lang w:eastAsia="ru-RU"/>
        </w:rPr>
        <w:t xml:space="preserve">2.1.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 степени развития </w:t>
      </w:r>
      <w:proofErr w:type="spellStart"/>
      <w:r w:rsidRPr="005434FE">
        <w:rPr>
          <w:rFonts w:ascii="Arial" w:eastAsia="Times New Roman" w:hAnsi="Arial" w:cs="Arial"/>
          <w:color w:val="474747"/>
          <w:sz w:val="18"/>
          <w:szCs w:val="18"/>
          <w:lang w:eastAsia="ru-RU"/>
        </w:rPr>
        <w:t>деятельностно</w:t>
      </w:r>
      <w:proofErr w:type="spellEnd"/>
      <w:r w:rsidRPr="005434FE">
        <w:rPr>
          <w:rFonts w:ascii="Arial" w:eastAsia="Times New Roman" w:hAnsi="Arial" w:cs="Arial"/>
          <w:color w:val="474747"/>
          <w:sz w:val="18"/>
          <w:szCs w:val="18"/>
          <w:lang w:eastAsia="ru-RU"/>
        </w:rPr>
        <w:t>-коммуникативных умений, ценностных ориентаций. Текущему </w:t>
      </w:r>
      <w:proofErr w:type="gramStart"/>
      <w:r w:rsidRPr="005434FE">
        <w:rPr>
          <w:rFonts w:ascii="Arial" w:eastAsia="Times New Roman" w:hAnsi="Arial" w:cs="Arial"/>
          <w:color w:val="474747"/>
          <w:sz w:val="18"/>
          <w:szCs w:val="18"/>
          <w:lang w:eastAsia="ru-RU"/>
        </w:rPr>
        <w:t>контролю  успеваемости</w:t>
      </w:r>
      <w:proofErr w:type="gramEnd"/>
      <w:r w:rsidRPr="005434FE">
        <w:rPr>
          <w:rFonts w:ascii="Arial" w:eastAsia="Times New Roman" w:hAnsi="Arial" w:cs="Arial"/>
          <w:color w:val="474747"/>
          <w:sz w:val="18"/>
          <w:szCs w:val="18"/>
          <w:lang w:eastAsia="ru-RU"/>
        </w:rPr>
        <w:t> подлежат обучающиеся 2 — 11 классов.</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2.2. Текущий </w:t>
      </w:r>
      <w:proofErr w:type="gramStart"/>
      <w:r w:rsidRPr="005434FE">
        <w:rPr>
          <w:rFonts w:ascii="Arial" w:eastAsia="Times New Roman" w:hAnsi="Arial" w:cs="Arial"/>
          <w:color w:val="474747"/>
          <w:sz w:val="18"/>
          <w:szCs w:val="18"/>
          <w:lang w:eastAsia="ru-RU"/>
        </w:rPr>
        <w:t>контроль  успеваемости</w:t>
      </w:r>
      <w:proofErr w:type="gramEnd"/>
      <w:r w:rsidRPr="005434FE">
        <w:rPr>
          <w:rFonts w:ascii="Arial" w:eastAsia="Times New Roman" w:hAnsi="Arial" w:cs="Arial"/>
          <w:color w:val="474747"/>
          <w:sz w:val="18"/>
          <w:szCs w:val="18"/>
          <w:lang w:eastAsia="ru-RU"/>
        </w:rPr>
        <w:t> осуществляется по всем предметам учебного плана. Формы текущего контроля успеваемости — допускается словесная объяснительная оценка, его самостоятельной, практической или лабораторной работы, тематического зачета, контрольной работы и др.</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2.3. Обучающимся 1 класса начальной школы оценки ни в баллах, ни в любых иных формах не выставляются. В связи с переходом на ФГОС II поколения производится отслеживание планируемых результатов:</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xml:space="preserve">— оценка личностных, </w:t>
      </w:r>
      <w:proofErr w:type="spellStart"/>
      <w:r w:rsidRPr="005434FE">
        <w:rPr>
          <w:rFonts w:ascii="Arial" w:eastAsia="Times New Roman" w:hAnsi="Arial" w:cs="Arial"/>
          <w:color w:val="474747"/>
          <w:sz w:val="18"/>
          <w:szCs w:val="18"/>
          <w:lang w:eastAsia="ru-RU"/>
        </w:rPr>
        <w:t>метапредметных</w:t>
      </w:r>
      <w:proofErr w:type="spellEnd"/>
      <w:r w:rsidRPr="005434FE">
        <w:rPr>
          <w:rFonts w:ascii="Arial" w:eastAsia="Times New Roman" w:hAnsi="Arial" w:cs="Arial"/>
          <w:color w:val="474747"/>
          <w:sz w:val="18"/>
          <w:szCs w:val="18"/>
          <w:lang w:eastAsia="ru-RU"/>
        </w:rPr>
        <w:t>, предметных результатов образования обучающихся начальных классов, используя комплексный подход.</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xml:space="preserve">— организация работы по накопительной системе оценки в рамках Портфолио </w:t>
      </w:r>
      <w:proofErr w:type="gramStart"/>
      <w:r w:rsidRPr="005434FE">
        <w:rPr>
          <w:rFonts w:ascii="Arial" w:eastAsia="Times New Roman" w:hAnsi="Arial" w:cs="Arial"/>
          <w:color w:val="474747"/>
          <w:sz w:val="18"/>
          <w:szCs w:val="18"/>
          <w:lang w:eastAsia="ru-RU"/>
        </w:rPr>
        <w:t>достижений</w:t>
      </w:r>
      <w:proofErr w:type="gramEnd"/>
      <w:r w:rsidRPr="005434FE">
        <w:rPr>
          <w:rFonts w:ascii="Arial" w:eastAsia="Times New Roman" w:hAnsi="Arial" w:cs="Arial"/>
          <w:color w:val="474747"/>
          <w:sz w:val="18"/>
          <w:szCs w:val="18"/>
          <w:lang w:eastAsia="ru-RU"/>
        </w:rPr>
        <w:t> обучающихся 1-4 классов по трем направлениям:</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lastRenderedPageBreak/>
        <w:t>* систематизированные материалы наблюдений (оценочные листы, материалы наблюдений и т.д.)</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выборка детских творческих работ: стартовая диагностика, </w:t>
      </w:r>
      <w:proofErr w:type="gramStart"/>
      <w:r w:rsidRPr="005434FE">
        <w:rPr>
          <w:rFonts w:ascii="Arial" w:eastAsia="Times New Roman" w:hAnsi="Arial" w:cs="Arial"/>
          <w:color w:val="474747"/>
          <w:sz w:val="18"/>
          <w:szCs w:val="18"/>
          <w:lang w:eastAsia="ru-RU"/>
        </w:rPr>
        <w:t>промежуточные  и</w:t>
      </w:r>
      <w:proofErr w:type="gramEnd"/>
      <w:r w:rsidRPr="005434FE">
        <w:rPr>
          <w:rFonts w:ascii="Arial" w:eastAsia="Times New Roman" w:hAnsi="Arial" w:cs="Arial"/>
          <w:color w:val="474747"/>
          <w:sz w:val="18"/>
          <w:szCs w:val="18"/>
          <w:lang w:eastAsia="ru-RU"/>
        </w:rPr>
        <w:t> итоговые стандартизированные работы по русскому языку, математике, окружающему миру.</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xml:space="preserve">* материалы, характеризирующие достижения обучающихся в рамках </w:t>
      </w:r>
      <w:proofErr w:type="spellStart"/>
      <w:r w:rsidRPr="005434FE">
        <w:rPr>
          <w:rFonts w:ascii="Arial" w:eastAsia="Times New Roman" w:hAnsi="Arial" w:cs="Arial"/>
          <w:color w:val="474747"/>
          <w:sz w:val="18"/>
          <w:szCs w:val="18"/>
          <w:lang w:eastAsia="ru-RU"/>
        </w:rPr>
        <w:t>внеучебной</w:t>
      </w:r>
      <w:proofErr w:type="spellEnd"/>
      <w:r w:rsidRPr="005434FE">
        <w:rPr>
          <w:rFonts w:ascii="Arial" w:eastAsia="Times New Roman" w:hAnsi="Arial" w:cs="Arial"/>
          <w:color w:val="474747"/>
          <w:sz w:val="18"/>
          <w:szCs w:val="18"/>
          <w:lang w:eastAsia="ru-RU"/>
        </w:rPr>
        <w:t> и досуговой деятельности (результаты участия в олимпиадах, конкурсах, выставках, смотрах, спортивных мероприятиях и т.д.)</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xml:space="preserve">2.4. Текущий контроль успеваемости обучающихся осуществляется по пятибалльной системе оценки (минимальный балл – единица; максимальный балл – пять). Оценка </w:t>
      </w:r>
      <w:proofErr w:type="gramStart"/>
      <w:r w:rsidRPr="005434FE">
        <w:rPr>
          <w:rFonts w:ascii="Arial" w:eastAsia="Times New Roman" w:hAnsi="Arial" w:cs="Arial"/>
          <w:color w:val="474747"/>
          <w:sz w:val="18"/>
          <w:szCs w:val="18"/>
          <w:lang w:eastAsia="ru-RU"/>
        </w:rPr>
        <w:t>устного ответа</w:t>
      </w:r>
      <w:proofErr w:type="gramEnd"/>
      <w:r w:rsidRPr="005434FE">
        <w:rPr>
          <w:rFonts w:ascii="Arial" w:eastAsia="Times New Roman" w:hAnsi="Arial" w:cs="Arial"/>
          <w:color w:val="474747"/>
          <w:sz w:val="18"/>
          <w:szCs w:val="18"/>
          <w:lang w:eastAsia="ru-RU"/>
        </w:rPr>
        <w:t xml:space="preserve"> обучающегося при текущем контроле успеваемости выставляется в классный и электронный журналы в виде отметки по 5-балльной системе в конце урока.</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2.5. Отметка за выполненную письменную работу заносится в классный журнал к следующему уроку, за исключением:</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а) отметки за творческие работы по русскому языку и литературе в 5-9-х классах — не позже, чем через неделю после их проведения;</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б) отметки за сочинение в 10-11-х классах по русскому языку и литературе — не более чем через 10 дней. Отметка за сочинение и диктант с грамматическим заданием выставляется в классный журнал без дроби.</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2.6. Администрация Школы осуществляет </w:t>
      </w:r>
      <w:proofErr w:type="gramStart"/>
      <w:r w:rsidRPr="005434FE">
        <w:rPr>
          <w:rFonts w:ascii="Arial" w:eastAsia="Times New Roman" w:hAnsi="Arial" w:cs="Arial"/>
          <w:color w:val="474747"/>
          <w:sz w:val="18"/>
          <w:szCs w:val="18"/>
          <w:lang w:eastAsia="ru-RU"/>
        </w:rPr>
        <w:t>контроль  за</w:t>
      </w:r>
      <w:proofErr w:type="gramEnd"/>
      <w:r w:rsidRPr="005434FE">
        <w:rPr>
          <w:rFonts w:ascii="Arial" w:eastAsia="Times New Roman" w:hAnsi="Arial" w:cs="Arial"/>
          <w:color w:val="474747"/>
          <w:sz w:val="18"/>
          <w:szCs w:val="18"/>
          <w:lang w:eastAsia="ru-RU"/>
        </w:rPr>
        <w:t xml:space="preserve"> текущей успеваемостью согласно утвержденному графику контрольных работ по предметам учебного плана.</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2.7. Контрольные, практические, лабораторные работы, работы по развитию речи проводятся учителем в соответствии с учебно-тематическим планированием, представленным в рабочей программе.</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2.8. Успеваемость обучающихся, занимающихся по индивидуальному учебному плану, подлежит текущему контролю по предметам, включенным в этот план.</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b/>
          <w:bCs/>
          <w:color w:val="474747"/>
          <w:sz w:val="18"/>
          <w:szCs w:val="18"/>
          <w:lang w:eastAsia="ru-RU"/>
        </w:rPr>
        <w:t>3. Содержание </w:t>
      </w:r>
      <w:proofErr w:type="gramStart"/>
      <w:r w:rsidRPr="005434FE">
        <w:rPr>
          <w:rFonts w:ascii="Arial" w:eastAsia="Times New Roman" w:hAnsi="Arial" w:cs="Arial"/>
          <w:b/>
          <w:bCs/>
          <w:color w:val="474747"/>
          <w:sz w:val="18"/>
          <w:szCs w:val="18"/>
          <w:lang w:eastAsia="ru-RU"/>
        </w:rPr>
        <w:t>и  порядок</w:t>
      </w:r>
      <w:proofErr w:type="gramEnd"/>
      <w:r w:rsidRPr="005434FE">
        <w:rPr>
          <w:rFonts w:ascii="Arial" w:eastAsia="Times New Roman" w:hAnsi="Arial" w:cs="Arial"/>
          <w:b/>
          <w:bCs/>
          <w:color w:val="474747"/>
          <w:sz w:val="18"/>
          <w:szCs w:val="18"/>
          <w:lang w:eastAsia="ru-RU"/>
        </w:rPr>
        <w:t> проведения промежуточной  аттестации</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3.1. Ежегодная промежуточная аттестация в форме экзаменов или зачетов по отдельным предметам может проводиться в конце учебного года, начиная с 4 класса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3.2.   Отметка обучающегося за четверть, полугодие выставляется на основе результатов текущего контроля успеваемости, с учетом результатов письменных контрольных работ.</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3.3.   Четвертные и полугодовые отметки выставляются при наличии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3.4. Решение о проведении промежуточной аттестации принимается не позднее 30 октября текущего учебного года Педагогическим советом Школы, который определяет формы, порядок и сроки проведения аттестации. Решение Педагогического совета Школы по данному вопросу утверждается приказом директора Школы и доводится до сведения участников образовательного процесса.</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3.5. Иностранные граждане, обучающиеся в общеобразовательном учреждении в соответствии с договором, а также лица без гражданства, беженцы и вынужденные переселенцы допускаются к </w:t>
      </w:r>
      <w:proofErr w:type="gramStart"/>
      <w:r w:rsidRPr="005434FE">
        <w:rPr>
          <w:rFonts w:ascii="Arial" w:eastAsia="Times New Roman" w:hAnsi="Arial" w:cs="Arial"/>
          <w:color w:val="474747"/>
          <w:sz w:val="18"/>
          <w:szCs w:val="18"/>
          <w:lang w:eastAsia="ru-RU"/>
        </w:rPr>
        <w:t>промежуточной  аттестации</w:t>
      </w:r>
      <w:proofErr w:type="gramEnd"/>
      <w:r w:rsidRPr="005434FE">
        <w:rPr>
          <w:rFonts w:ascii="Arial" w:eastAsia="Times New Roman" w:hAnsi="Arial" w:cs="Arial"/>
          <w:color w:val="474747"/>
          <w:sz w:val="18"/>
          <w:szCs w:val="18"/>
          <w:lang w:eastAsia="ru-RU"/>
        </w:rPr>
        <w:t> на общих основаниях.</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3.6. От </w:t>
      </w:r>
      <w:proofErr w:type="gramStart"/>
      <w:r w:rsidRPr="005434FE">
        <w:rPr>
          <w:rFonts w:ascii="Arial" w:eastAsia="Times New Roman" w:hAnsi="Arial" w:cs="Arial"/>
          <w:color w:val="474747"/>
          <w:sz w:val="18"/>
          <w:szCs w:val="18"/>
          <w:lang w:eastAsia="ru-RU"/>
        </w:rPr>
        <w:t>промежуточной  аттестации</w:t>
      </w:r>
      <w:proofErr w:type="gramEnd"/>
      <w:r w:rsidRPr="005434FE">
        <w:rPr>
          <w:rFonts w:ascii="Arial" w:eastAsia="Times New Roman" w:hAnsi="Arial" w:cs="Arial"/>
          <w:color w:val="474747"/>
          <w:sz w:val="18"/>
          <w:szCs w:val="18"/>
          <w:lang w:eastAsia="ru-RU"/>
        </w:rPr>
        <w:t> на основании решения педагогического совета школы могут быть освобождены обучающиеся:</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а) по состоянию здоровья на основании справки из медицинского учреждения;</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б) победители и призеры школьного, муниципального, регионального, республиканского и заключительного этапов Всероссийской олимпиады школьников и конкурсов;</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в) обучающиеся, имеющие отличные оценки по всем предметам учебного плана;</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г) в связи с пребыванием в оздоровительных образовательных учреждениях санаторного типа для детей, нуждающихся в длительном лечении. Список освобожденных от промежуточной аттестации утверждается приказом директора Школы</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3.7. Расписание проведения </w:t>
      </w:r>
      <w:proofErr w:type="gramStart"/>
      <w:r w:rsidRPr="005434FE">
        <w:rPr>
          <w:rFonts w:ascii="Arial" w:eastAsia="Times New Roman" w:hAnsi="Arial" w:cs="Arial"/>
          <w:color w:val="474747"/>
          <w:sz w:val="18"/>
          <w:szCs w:val="18"/>
          <w:lang w:eastAsia="ru-RU"/>
        </w:rPr>
        <w:t>промежуточной  аттестации</w:t>
      </w:r>
      <w:proofErr w:type="gramEnd"/>
      <w:r w:rsidRPr="005434FE">
        <w:rPr>
          <w:rFonts w:ascii="Arial" w:eastAsia="Times New Roman" w:hAnsi="Arial" w:cs="Arial"/>
          <w:color w:val="474747"/>
          <w:sz w:val="18"/>
          <w:szCs w:val="18"/>
          <w:lang w:eastAsia="ru-RU"/>
        </w:rPr>
        <w:t>, состав аттестационных комиссий доводятся до сведения педагогов, обучающихся  и их родителей (законных представителей) не позднее чем за две недели до начала аттестации .</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3.8. Тексты для проведения промежуточной аттестации разрабатываются учителями и утверждаются на школьных методических объединениях. Весь материал сдается заместителю директора школы по учебно-воспитательной работе за две недели до начала аттестационного периода.</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lastRenderedPageBreak/>
        <w:t>3.9. Переводные контрольные работы проводит учитель, в присутствии одного ассистента из числа учителей того же цикла предметов. Состав предметных аттестационных комиссий утверждается приказом директора Школы.</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3.10. Итоги </w:t>
      </w:r>
      <w:proofErr w:type="gramStart"/>
      <w:r w:rsidRPr="005434FE">
        <w:rPr>
          <w:rFonts w:ascii="Arial" w:eastAsia="Times New Roman" w:hAnsi="Arial" w:cs="Arial"/>
          <w:color w:val="474747"/>
          <w:sz w:val="18"/>
          <w:szCs w:val="18"/>
          <w:lang w:eastAsia="ru-RU"/>
        </w:rPr>
        <w:t>промежуточной  аттестации</w:t>
      </w:r>
      <w:proofErr w:type="gramEnd"/>
      <w:r w:rsidRPr="005434FE">
        <w:rPr>
          <w:rFonts w:ascii="Arial" w:eastAsia="Times New Roman" w:hAnsi="Arial" w:cs="Arial"/>
          <w:color w:val="474747"/>
          <w:sz w:val="18"/>
          <w:szCs w:val="18"/>
          <w:lang w:eastAsia="ru-RU"/>
        </w:rPr>
        <w:t>  обучающихся оцениваются количественно по 5-балльной системе.</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3.11. Неудовлетворительная оценка, полученная во время </w:t>
      </w:r>
      <w:proofErr w:type="gramStart"/>
      <w:r w:rsidRPr="005434FE">
        <w:rPr>
          <w:rFonts w:ascii="Arial" w:eastAsia="Times New Roman" w:hAnsi="Arial" w:cs="Arial"/>
          <w:color w:val="474747"/>
          <w:sz w:val="18"/>
          <w:szCs w:val="18"/>
          <w:lang w:eastAsia="ru-RU"/>
        </w:rPr>
        <w:t>промежуточной  аттестации</w:t>
      </w:r>
      <w:proofErr w:type="gramEnd"/>
      <w:r w:rsidRPr="005434FE">
        <w:rPr>
          <w:rFonts w:ascii="Arial" w:eastAsia="Times New Roman" w:hAnsi="Arial" w:cs="Arial"/>
          <w:color w:val="474747"/>
          <w:sz w:val="18"/>
          <w:szCs w:val="18"/>
          <w:lang w:eastAsia="ru-RU"/>
        </w:rPr>
        <w:t>, не является основанием для выставления обучающемуся неудовлетворительной четвертной (полугодовой) и годовой оценки.</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3.12. В случае если обучающийся поступил в школу без личного дела или без справки из образовательного учреждения, то в данном случае администрация школы вправе определить уровень образования данного обучающегося, создается аттестационная комиссия и проводится </w:t>
      </w:r>
      <w:proofErr w:type="gramStart"/>
      <w:r w:rsidRPr="005434FE">
        <w:rPr>
          <w:rFonts w:ascii="Arial" w:eastAsia="Times New Roman" w:hAnsi="Arial" w:cs="Arial"/>
          <w:color w:val="474747"/>
          <w:sz w:val="18"/>
          <w:szCs w:val="18"/>
          <w:lang w:eastAsia="ru-RU"/>
        </w:rPr>
        <w:t>промежуточная  аттестация</w:t>
      </w:r>
      <w:proofErr w:type="gramEnd"/>
      <w:r w:rsidRPr="005434FE">
        <w:rPr>
          <w:rFonts w:ascii="Arial" w:eastAsia="Times New Roman" w:hAnsi="Arial" w:cs="Arial"/>
          <w:color w:val="474747"/>
          <w:sz w:val="18"/>
          <w:szCs w:val="18"/>
          <w:lang w:eastAsia="ru-RU"/>
        </w:rPr>
        <w:t> по предметам учебного плана.</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3.13.  В случае, если обучающийся пропустил ⅔ и более занятий в течение учебного года отводимого на изучение предмета, при отсутствии минимального количества отметок для аттестации за четверть, полугодие он остается на повторный год обучения. Предоставляется возможность перевода обучающихся на основании заявления родителей (законных представителей) и при положительных результатах </w:t>
      </w:r>
      <w:proofErr w:type="gramStart"/>
      <w:r w:rsidRPr="005434FE">
        <w:rPr>
          <w:rFonts w:ascii="Arial" w:eastAsia="Times New Roman" w:hAnsi="Arial" w:cs="Arial"/>
          <w:color w:val="474747"/>
          <w:sz w:val="18"/>
          <w:szCs w:val="18"/>
          <w:lang w:eastAsia="ru-RU"/>
        </w:rPr>
        <w:t>промежуточной  аттестации</w:t>
      </w:r>
      <w:proofErr w:type="gramEnd"/>
      <w:r w:rsidRPr="005434FE">
        <w:rPr>
          <w:rFonts w:ascii="Arial" w:eastAsia="Times New Roman" w:hAnsi="Arial" w:cs="Arial"/>
          <w:color w:val="474747"/>
          <w:sz w:val="18"/>
          <w:szCs w:val="18"/>
          <w:lang w:eastAsia="ru-RU"/>
        </w:rPr>
        <w:t>. Школа организует дополнительные занятия с обучающимися по предмету (</w:t>
      </w:r>
      <w:proofErr w:type="spellStart"/>
      <w:r w:rsidRPr="005434FE">
        <w:rPr>
          <w:rFonts w:ascii="Arial" w:eastAsia="Times New Roman" w:hAnsi="Arial" w:cs="Arial"/>
          <w:color w:val="474747"/>
          <w:sz w:val="18"/>
          <w:szCs w:val="18"/>
          <w:lang w:eastAsia="ru-RU"/>
        </w:rPr>
        <w:t>ам</w:t>
      </w:r>
      <w:proofErr w:type="spellEnd"/>
      <w:r w:rsidRPr="005434FE">
        <w:rPr>
          <w:rFonts w:ascii="Arial" w:eastAsia="Times New Roman" w:hAnsi="Arial" w:cs="Arial"/>
          <w:color w:val="474747"/>
          <w:sz w:val="18"/>
          <w:szCs w:val="18"/>
          <w:lang w:eastAsia="ru-RU"/>
        </w:rPr>
        <w:t>). Педагогический совет решает вопрос о допуске обучающегося к </w:t>
      </w:r>
      <w:proofErr w:type="gramStart"/>
      <w:r w:rsidRPr="005434FE">
        <w:rPr>
          <w:rFonts w:ascii="Arial" w:eastAsia="Times New Roman" w:hAnsi="Arial" w:cs="Arial"/>
          <w:color w:val="474747"/>
          <w:sz w:val="18"/>
          <w:szCs w:val="18"/>
          <w:lang w:eastAsia="ru-RU"/>
        </w:rPr>
        <w:t>промежуточной  аттестации</w:t>
      </w:r>
      <w:proofErr w:type="gramEnd"/>
      <w:r w:rsidRPr="005434FE">
        <w:rPr>
          <w:rFonts w:ascii="Arial" w:eastAsia="Times New Roman" w:hAnsi="Arial" w:cs="Arial"/>
          <w:color w:val="474747"/>
          <w:sz w:val="18"/>
          <w:szCs w:val="18"/>
          <w:lang w:eastAsia="ru-RU"/>
        </w:rPr>
        <w:t>  и создает аттестационную комиссию.</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3.14. В случае, если обучающийся не аттестован по различным причинам по итогам четвертей (от 1 до 2 четвертей), предоставляется возможность перевода обучающегося на основании заявления родителей (законных представителей) и при положительных результатах </w:t>
      </w:r>
      <w:proofErr w:type="gramStart"/>
      <w:r w:rsidRPr="005434FE">
        <w:rPr>
          <w:rFonts w:ascii="Arial" w:eastAsia="Times New Roman" w:hAnsi="Arial" w:cs="Arial"/>
          <w:color w:val="474747"/>
          <w:sz w:val="18"/>
          <w:szCs w:val="18"/>
          <w:lang w:eastAsia="ru-RU"/>
        </w:rPr>
        <w:t>промежуточной  аттестации</w:t>
      </w:r>
      <w:proofErr w:type="gramEnd"/>
      <w:r w:rsidRPr="005434FE">
        <w:rPr>
          <w:rFonts w:ascii="Arial" w:eastAsia="Times New Roman" w:hAnsi="Arial" w:cs="Arial"/>
          <w:color w:val="474747"/>
          <w:sz w:val="18"/>
          <w:szCs w:val="18"/>
          <w:lang w:eastAsia="ru-RU"/>
        </w:rPr>
        <w:t>. Школа организует дополнительные занятия с обучающимися по предмету (</w:t>
      </w:r>
      <w:proofErr w:type="spellStart"/>
      <w:r w:rsidRPr="005434FE">
        <w:rPr>
          <w:rFonts w:ascii="Arial" w:eastAsia="Times New Roman" w:hAnsi="Arial" w:cs="Arial"/>
          <w:color w:val="474747"/>
          <w:sz w:val="18"/>
          <w:szCs w:val="18"/>
          <w:lang w:eastAsia="ru-RU"/>
        </w:rPr>
        <w:t>ам</w:t>
      </w:r>
      <w:proofErr w:type="spellEnd"/>
      <w:r w:rsidRPr="005434FE">
        <w:rPr>
          <w:rFonts w:ascii="Arial" w:eastAsia="Times New Roman" w:hAnsi="Arial" w:cs="Arial"/>
          <w:color w:val="474747"/>
          <w:sz w:val="18"/>
          <w:szCs w:val="18"/>
          <w:lang w:eastAsia="ru-RU"/>
        </w:rPr>
        <w:t>). Педагогический совет решает вопрос о допуске обучающегося к промежуточной аттестации и создает аттестационную комиссию.</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3.15. Отметка обучающимся за четверть во 2 — 9 классах, (полугодие в 10 — 11 классах) выставляется на основе результатов письменных работ и </w:t>
      </w:r>
      <w:proofErr w:type="gramStart"/>
      <w:r w:rsidRPr="005434FE">
        <w:rPr>
          <w:rFonts w:ascii="Arial" w:eastAsia="Times New Roman" w:hAnsi="Arial" w:cs="Arial"/>
          <w:color w:val="474747"/>
          <w:sz w:val="18"/>
          <w:szCs w:val="18"/>
          <w:lang w:eastAsia="ru-RU"/>
        </w:rPr>
        <w:t>устных ответов</w:t>
      </w:r>
      <w:proofErr w:type="gramEnd"/>
      <w:r w:rsidRPr="005434FE">
        <w:rPr>
          <w:rFonts w:ascii="Arial" w:eastAsia="Times New Roman" w:hAnsi="Arial" w:cs="Arial"/>
          <w:color w:val="474747"/>
          <w:sz w:val="18"/>
          <w:szCs w:val="18"/>
          <w:lang w:eastAsia="ru-RU"/>
        </w:rPr>
        <w:t xml:space="preserve"> обучающихся и с учетом их фактических знаний, умений и навыков за три дня до начала каникул. В конце учебного года выставляются итоговые годовые оценки.</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3.16. Во 2-11 классах годовые оценки определяются как среднее арифметическое четвертных или полугодовых оценок и выставляются целыми числами в соответствии с правилами математического округления. Классные руководители обязаны довести до сведения обучающихся и их родителей (законных представителей) решение Педагогического совета Школы о переводе обучающегося, а в случае неудовлетворительных результатов учебного года — в письменном виде под роспись родителей с указанием даты ознакомления.</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3.17. В случае несогласия обучающегося, его родителей (законных представителей) с годовой отметкой ему предоставляется возможность сдать экзамен по соответствующему предмету комиссии, образованной Педагогическим советом Школы.</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3.18. Обучающиеся по индивидуальным учебным планам, аттестуются только по предметам, включенным в этот план.</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3.19. Обучающиеся, временно проходящие обучение в санаторно-лесных школах, реабилитационных общеобразовательных учреждениях, аттестуются на основе их аттестации в этих учебных заведениях.</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3.20. Классные руководители доводят до сведения родителей (законных представителей) несовершеннолетних обучающихся сведения о результатах четвертной, полугодовой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несовершеннолетних обучающихся с указанием даты ознакомления. Письменное уведомление хранится у заместителя директора по УВР.</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b/>
          <w:bCs/>
          <w:color w:val="474747"/>
          <w:sz w:val="18"/>
          <w:szCs w:val="18"/>
          <w:lang w:eastAsia="ru-RU"/>
        </w:rPr>
        <w:t>4. Оформление документации общеобразовательного учреждения по итогам </w:t>
      </w:r>
      <w:proofErr w:type="gramStart"/>
      <w:r w:rsidRPr="005434FE">
        <w:rPr>
          <w:rFonts w:ascii="Arial" w:eastAsia="Times New Roman" w:hAnsi="Arial" w:cs="Arial"/>
          <w:b/>
          <w:bCs/>
          <w:color w:val="474747"/>
          <w:sz w:val="18"/>
          <w:szCs w:val="18"/>
          <w:lang w:eastAsia="ru-RU"/>
        </w:rPr>
        <w:t>промежуточной  аттестации</w:t>
      </w:r>
      <w:proofErr w:type="gramEnd"/>
      <w:r w:rsidRPr="005434FE">
        <w:rPr>
          <w:rFonts w:ascii="Arial" w:eastAsia="Times New Roman" w:hAnsi="Arial" w:cs="Arial"/>
          <w:b/>
          <w:bCs/>
          <w:color w:val="474747"/>
          <w:sz w:val="18"/>
          <w:szCs w:val="18"/>
          <w:lang w:eastAsia="ru-RU"/>
        </w:rPr>
        <w:t>  обучающихся</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4.1. Итоги </w:t>
      </w:r>
      <w:proofErr w:type="gramStart"/>
      <w:r w:rsidRPr="005434FE">
        <w:rPr>
          <w:rFonts w:ascii="Arial" w:eastAsia="Times New Roman" w:hAnsi="Arial" w:cs="Arial"/>
          <w:color w:val="474747"/>
          <w:sz w:val="18"/>
          <w:szCs w:val="18"/>
          <w:lang w:eastAsia="ru-RU"/>
        </w:rPr>
        <w:t>промежуточной  аттестации</w:t>
      </w:r>
      <w:proofErr w:type="gramEnd"/>
      <w:r w:rsidRPr="005434FE">
        <w:rPr>
          <w:rFonts w:ascii="Arial" w:eastAsia="Times New Roman" w:hAnsi="Arial" w:cs="Arial"/>
          <w:color w:val="474747"/>
          <w:sz w:val="18"/>
          <w:szCs w:val="18"/>
          <w:lang w:eastAsia="ru-RU"/>
        </w:rPr>
        <w:t>  обучающихся оформляются отдельной графой в классных журналах в разделах тех предметов, по которым она проводилась.</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4.2. Письменные работы обучающихся по результатам </w:t>
      </w:r>
      <w:proofErr w:type="gramStart"/>
      <w:r w:rsidRPr="005434FE">
        <w:rPr>
          <w:rFonts w:ascii="Arial" w:eastAsia="Times New Roman" w:hAnsi="Arial" w:cs="Arial"/>
          <w:color w:val="474747"/>
          <w:sz w:val="18"/>
          <w:szCs w:val="18"/>
          <w:lang w:eastAsia="ru-RU"/>
        </w:rPr>
        <w:t>промежуточной  аттестации</w:t>
      </w:r>
      <w:proofErr w:type="gramEnd"/>
      <w:r w:rsidRPr="005434FE">
        <w:rPr>
          <w:rFonts w:ascii="Arial" w:eastAsia="Times New Roman" w:hAnsi="Arial" w:cs="Arial"/>
          <w:color w:val="474747"/>
          <w:sz w:val="18"/>
          <w:szCs w:val="18"/>
          <w:lang w:eastAsia="ru-RU"/>
        </w:rPr>
        <w:t> хранятся в общеобразовательном учреждении в течение одного года.</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b/>
          <w:bCs/>
          <w:color w:val="474747"/>
          <w:sz w:val="18"/>
          <w:szCs w:val="18"/>
          <w:lang w:eastAsia="ru-RU"/>
        </w:rPr>
        <w:t>5. Обязанности администрации общеобразовательного учреждения в период подготовки, проведения и после завершения </w:t>
      </w:r>
      <w:proofErr w:type="gramStart"/>
      <w:r w:rsidRPr="005434FE">
        <w:rPr>
          <w:rFonts w:ascii="Arial" w:eastAsia="Times New Roman" w:hAnsi="Arial" w:cs="Arial"/>
          <w:b/>
          <w:bCs/>
          <w:color w:val="474747"/>
          <w:sz w:val="18"/>
          <w:szCs w:val="18"/>
          <w:lang w:eastAsia="ru-RU"/>
        </w:rPr>
        <w:t>промежуточной  аттестации</w:t>
      </w:r>
      <w:proofErr w:type="gramEnd"/>
      <w:r w:rsidRPr="005434FE">
        <w:rPr>
          <w:rFonts w:ascii="Arial" w:eastAsia="Times New Roman" w:hAnsi="Arial" w:cs="Arial"/>
          <w:b/>
          <w:bCs/>
          <w:color w:val="474747"/>
          <w:sz w:val="18"/>
          <w:szCs w:val="18"/>
          <w:lang w:eastAsia="ru-RU"/>
        </w:rPr>
        <w:t>  обучающихся.</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5.1. В период подготовки к промежуточной аттестации обучающихся администрация Школы:</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организует обсуждение на заседании педагогического совета вопросов о </w:t>
      </w:r>
      <w:proofErr w:type="gramStart"/>
      <w:r w:rsidRPr="005434FE">
        <w:rPr>
          <w:rFonts w:ascii="Arial" w:eastAsia="Times New Roman" w:hAnsi="Arial" w:cs="Arial"/>
          <w:color w:val="474747"/>
          <w:sz w:val="18"/>
          <w:szCs w:val="18"/>
          <w:lang w:eastAsia="ru-RU"/>
        </w:rPr>
        <w:t>порядке  и</w:t>
      </w:r>
      <w:proofErr w:type="gramEnd"/>
      <w:r w:rsidRPr="005434FE">
        <w:rPr>
          <w:rFonts w:ascii="Arial" w:eastAsia="Times New Roman" w:hAnsi="Arial" w:cs="Arial"/>
          <w:color w:val="474747"/>
          <w:sz w:val="18"/>
          <w:szCs w:val="18"/>
          <w:lang w:eastAsia="ru-RU"/>
        </w:rPr>
        <w:t> формах проведения промежуточной аттестации обучающихся, системе отметок по ее результатам;  </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доводит до сведения всех участников образовательного процесса сроки и перечень предметов, по которым организуется </w:t>
      </w:r>
      <w:proofErr w:type="gramStart"/>
      <w:r w:rsidRPr="005434FE">
        <w:rPr>
          <w:rFonts w:ascii="Arial" w:eastAsia="Times New Roman" w:hAnsi="Arial" w:cs="Arial"/>
          <w:color w:val="474747"/>
          <w:sz w:val="18"/>
          <w:szCs w:val="18"/>
          <w:lang w:eastAsia="ru-RU"/>
        </w:rPr>
        <w:t>промежуточная  аттестация</w:t>
      </w:r>
      <w:proofErr w:type="gramEnd"/>
      <w:r w:rsidRPr="005434FE">
        <w:rPr>
          <w:rFonts w:ascii="Arial" w:eastAsia="Times New Roman" w:hAnsi="Arial" w:cs="Arial"/>
          <w:color w:val="474747"/>
          <w:sz w:val="18"/>
          <w:szCs w:val="18"/>
          <w:lang w:eastAsia="ru-RU"/>
        </w:rPr>
        <w:t>  обучающихся, а также формы ее проведения;</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формирует состав аттестационных комиссий по учебным предметам;</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lastRenderedPageBreak/>
        <w:t>• организует экспертизу аттестационного материала;</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организует необходимую консультативную помощь обучающимся при их подготовке к </w:t>
      </w:r>
      <w:proofErr w:type="gramStart"/>
      <w:r w:rsidRPr="005434FE">
        <w:rPr>
          <w:rFonts w:ascii="Arial" w:eastAsia="Times New Roman" w:hAnsi="Arial" w:cs="Arial"/>
          <w:color w:val="474747"/>
          <w:sz w:val="18"/>
          <w:szCs w:val="18"/>
          <w:lang w:eastAsia="ru-RU"/>
        </w:rPr>
        <w:t>промежуточной  аттестации</w:t>
      </w:r>
      <w:proofErr w:type="gramEnd"/>
      <w:r w:rsidRPr="005434FE">
        <w:rPr>
          <w:rFonts w:ascii="Arial" w:eastAsia="Times New Roman" w:hAnsi="Arial" w:cs="Arial"/>
          <w:color w:val="474747"/>
          <w:sz w:val="18"/>
          <w:szCs w:val="18"/>
          <w:lang w:eastAsia="ru-RU"/>
        </w:rPr>
        <w:t>.</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5.2. После завершения </w:t>
      </w:r>
      <w:proofErr w:type="gramStart"/>
      <w:r w:rsidRPr="005434FE">
        <w:rPr>
          <w:rFonts w:ascii="Arial" w:eastAsia="Times New Roman" w:hAnsi="Arial" w:cs="Arial"/>
          <w:color w:val="474747"/>
          <w:sz w:val="18"/>
          <w:szCs w:val="18"/>
          <w:lang w:eastAsia="ru-RU"/>
        </w:rPr>
        <w:t>промежуточной  аттестации</w:t>
      </w:r>
      <w:proofErr w:type="gramEnd"/>
      <w:r w:rsidRPr="005434FE">
        <w:rPr>
          <w:rFonts w:ascii="Arial" w:eastAsia="Times New Roman" w:hAnsi="Arial" w:cs="Arial"/>
          <w:color w:val="474747"/>
          <w:sz w:val="18"/>
          <w:szCs w:val="18"/>
          <w:lang w:eastAsia="ru-RU"/>
        </w:rPr>
        <w:t> администрация Школы организует обсуждение ее итогов на заседаниях методических объединений и Педагогического совета.</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b/>
          <w:bCs/>
          <w:color w:val="474747"/>
          <w:sz w:val="18"/>
          <w:szCs w:val="18"/>
          <w:lang w:eastAsia="ru-RU"/>
        </w:rPr>
        <w:t>6. Порядок перевода обучающихся.</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6.1. Обучающиеся 1-4, 5-8, 10 (11) классов, знания и умения которых соответствуют требованиям, определенным учебными программами, освоившие в полном объёме соответствующую образовательную программу учебного года переводятся решением Педагогического совета школы в следующие классы, а выпускники 9, 11 классов проходят государственную (итоговую) аттестацию.</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6.2. Обучающиеся 1 класса на повторный год обучения не оставляются.</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6.3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6.4. Учащиеся, имеющие по итогам учебного года академические задолженности по предметам, переводятся в следующий класс условно. Обучающиеся обязаны ликвидировать академические задолженности в течение следующего учебного года. 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 Образовательное учреждение создает условия обучающимся для ликвидации академической задолженности и обеспечивает контроль за своевременностью ее ликвидации.</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6.5.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школой (осень и весна), в пределах одного года с момента образования академической задолженности. В указанный период не включаются время болезни обучающегося.</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6.6. Для проведения промежуточной аттестации во второй раз школой создается комиссия. Не допускается взимание платы с обучающихся за прохождение промежуточной аттестации.</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6.7. Учащиеся, не освоившие образовательной программы учебного года и имеющие академическую задолженность по двум и более предметам и условно переведенные в следующий класс и не ликвидировавшие академической задолженности в установленные сроки, по усмотрению родителей (законных представителей) оставляются на повторное обучение, переводятся на обучение по адаптированным основным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6.8. Обучающиеся, не освоившие образовательную программу предыдущего уровня, не допускаются к обучению на следующей ступени общего образования.</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b/>
          <w:bCs/>
          <w:color w:val="474747"/>
          <w:sz w:val="18"/>
          <w:szCs w:val="18"/>
          <w:lang w:eastAsia="ru-RU"/>
        </w:rPr>
        <w:t>7.   Права и обязанности участников процесса промежуточной аттестации.</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7.1.  Участниками процесса промежуточной аттестации считаются: обучающийся и учитель, преподающий предмет в классе, администрация школы. Права обучающегося представляют его родители (законные представители).</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7.2.  Учитель, осуществляющий текущий контроль успеваемости и промежуточную аттестацию обучающихся, имеет право:</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разрабатывать материалы для всех форм текущего контроля успеваемости и промежуточной аттестации обучающихся за текущий учебный год;</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7.3.  Учитель в ходе аттестации не имеет права:</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использовать методы и формы, не апробированные или не обоснованные в научном и практическом плане, без разрешения директора;</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оказывать давление на обучающихся, проявлять к ним недоброжелательное, некорректное отношение.</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xml:space="preserve"> 7.4. Классный руководитель обязан проинформировать родителей (законных представителей) несовершеннолетних обучающихся через дневники обучающихся класса, родительские собрания, </w:t>
      </w:r>
      <w:r w:rsidRPr="005434FE">
        <w:rPr>
          <w:rFonts w:ascii="Arial" w:eastAsia="Times New Roman" w:hAnsi="Arial" w:cs="Arial"/>
          <w:color w:val="474747"/>
          <w:sz w:val="18"/>
          <w:szCs w:val="18"/>
          <w:lang w:eastAsia="ru-RU"/>
        </w:rPr>
        <w:lastRenderedPageBreak/>
        <w:t>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Педагогического совета, а также о сроках и формах ликвидации задолженности. Уведомление с подписью родителей (законных представителей) несовершеннолетних обучающихся передается заместителю директора по УВР.</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7.5. Обучающийся имеет право:</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проходить все формы промежуточной аттестации за текущий учебный год в порядке, установленном школой;</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в случае болезни на изменение формы промежуточной аттестации за год, ее отсрочку.</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7.6. Обучающийся обязан выполнять требования, определенные настоящим Положением.</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7.7.  Родители (законные представители) несовершеннолетнего обучающегося имеют право:</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обжаловать результаты промежуточной аттестации их ребенка в случае нарушения школой процедуры аттестации.</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7.8. Родители (законные представители) несовершеннолетнего обучающегося обязаны:</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вести контроль текущей успеваемости своего ребенка, результатов его промежуточной аттестации;</w:t>
      </w:r>
    </w:p>
    <w:p w:rsidR="005434FE" w:rsidRPr="005434FE" w:rsidRDefault="005434FE" w:rsidP="005434FE">
      <w:pPr>
        <w:shd w:val="clear" w:color="auto" w:fill="FFFFFF"/>
        <w:spacing w:before="150" w:after="15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w:t>
      </w:r>
    </w:p>
    <w:p w:rsidR="005434FE" w:rsidRPr="005434FE" w:rsidRDefault="005434FE" w:rsidP="005434FE">
      <w:pPr>
        <w:shd w:val="clear" w:color="auto" w:fill="FFFFFF"/>
        <w:spacing w:after="0" w:line="240" w:lineRule="auto"/>
        <w:rPr>
          <w:rFonts w:ascii="Arial" w:eastAsia="Times New Roman" w:hAnsi="Arial" w:cs="Arial"/>
          <w:color w:val="474747"/>
          <w:sz w:val="18"/>
          <w:szCs w:val="18"/>
          <w:lang w:eastAsia="ru-RU"/>
        </w:rPr>
      </w:pPr>
      <w:r w:rsidRPr="005434FE">
        <w:rPr>
          <w:rFonts w:ascii="Arial" w:eastAsia="Times New Roman" w:hAnsi="Arial" w:cs="Arial"/>
          <w:color w:val="474747"/>
          <w:sz w:val="18"/>
          <w:szCs w:val="18"/>
          <w:lang w:eastAsia="ru-RU"/>
        </w:rPr>
        <w:t> 7.</w:t>
      </w:r>
      <w:proofErr w:type="gramStart"/>
      <w:r w:rsidRPr="005434FE">
        <w:rPr>
          <w:rFonts w:ascii="Arial" w:eastAsia="Times New Roman" w:hAnsi="Arial" w:cs="Arial"/>
          <w:color w:val="474747"/>
          <w:sz w:val="18"/>
          <w:szCs w:val="18"/>
          <w:lang w:eastAsia="ru-RU"/>
        </w:rPr>
        <w:t>9.Заявления</w:t>
      </w:r>
      <w:proofErr w:type="gramEnd"/>
      <w:r w:rsidRPr="005434FE">
        <w:rPr>
          <w:rFonts w:ascii="Arial" w:eastAsia="Times New Roman" w:hAnsi="Arial" w:cs="Arial"/>
          <w:color w:val="474747"/>
          <w:sz w:val="18"/>
          <w:szCs w:val="18"/>
          <w:lang w:eastAsia="ru-RU"/>
        </w:rPr>
        <w:t xml:space="preserve"> обучающихся и их родителей (законных представителей), не согласных с результатами промежуточной аттестации или с итоговой отметкой по учебному предмету, рассматриваются в установленном порядке Комиссией по урегулированию споров между участниками образовательных отношений школы. Для пересмотра, на основании письменного заявления родителей, приказом по школе создается комиссия из трех человек, которая в письменной форме в присутствии родителей (законных представителей) обучающегося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w:t>
      </w:r>
    </w:p>
    <w:p w:rsidR="005F7AB4" w:rsidRDefault="005F7AB4"/>
    <w:sectPr w:rsidR="005F7A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7579A"/>
    <w:multiLevelType w:val="multilevel"/>
    <w:tmpl w:val="F112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B4A"/>
    <w:rsid w:val="005434FE"/>
    <w:rsid w:val="005F7AB4"/>
    <w:rsid w:val="00B93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0BD7"/>
  <w15:chartTrackingRefBased/>
  <w15:docId w15:val="{07F0393B-5575-42EB-8EA6-23B17B20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34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48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2990</Words>
  <Characters>17044</Characters>
  <Application>Microsoft Office Word</Application>
  <DocSecurity>0</DocSecurity>
  <Lines>142</Lines>
  <Paragraphs>39</Paragraphs>
  <ScaleCrop>false</ScaleCrop>
  <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2021-04-13T13:15:00Z</dcterms:created>
  <dcterms:modified xsi:type="dcterms:W3CDTF">2021-04-13T13:19:00Z</dcterms:modified>
</cp:coreProperties>
</file>